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99D" w:rsidRPr="00AF525A" w:rsidRDefault="0090699D" w:rsidP="0090699D">
      <w:pPr>
        <w:bidi/>
        <w:spacing w:after="0" w:line="360" w:lineRule="auto"/>
        <w:jc w:val="center"/>
        <w:rPr>
          <w:rFonts w:asciiTheme="majorBidi" w:hAnsiTheme="majorBidi" w:cstheme="majorBidi"/>
          <w:b/>
          <w:bCs/>
          <w:sz w:val="32"/>
          <w:szCs w:val="32"/>
          <w:lang w:bidi="ar-BH"/>
        </w:rPr>
      </w:pPr>
      <w:r w:rsidRPr="00AF525A">
        <w:rPr>
          <w:rFonts w:asciiTheme="majorBidi" w:hAnsiTheme="majorBidi" w:cstheme="majorBidi"/>
          <w:b/>
          <w:bCs/>
          <w:sz w:val="32"/>
          <w:szCs w:val="32"/>
          <w:rtl/>
          <w:lang w:bidi="ar-BH"/>
        </w:rPr>
        <w:t>جلسة 26 من ابريل سنة 2016</w:t>
      </w:r>
    </w:p>
    <w:p w:rsidR="0090699D" w:rsidRPr="00AF525A" w:rsidRDefault="0090699D" w:rsidP="0090699D">
      <w:pPr>
        <w:bidi/>
        <w:spacing w:after="0" w:line="360" w:lineRule="auto"/>
        <w:jc w:val="both"/>
        <w:rPr>
          <w:rFonts w:asciiTheme="majorBidi" w:hAnsiTheme="majorBidi" w:cstheme="majorBidi"/>
          <w:sz w:val="32"/>
          <w:szCs w:val="32"/>
          <w:lang w:bidi="ar-BH"/>
        </w:rPr>
      </w:pPr>
      <w:r w:rsidRPr="00AF525A">
        <w:rPr>
          <w:rFonts w:asciiTheme="majorBidi" w:hAnsiTheme="majorBidi" w:cstheme="majorBidi"/>
          <w:sz w:val="32"/>
          <w:szCs w:val="32"/>
          <w:rtl/>
          <w:lang w:bidi="ar-BH"/>
        </w:rPr>
        <w:t>برئاسة</w:t>
      </w:r>
      <w:r w:rsidRPr="00AF525A">
        <w:rPr>
          <w:rFonts w:asciiTheme="majorBidi" w:hAnsiTheme="majorBidi" w:cstheme="majorBidi" w:hint="cs"/>
          <w:sz w:val="32"/>
          <w:szCs w:val="32"/>
          <w:rtl/>
          <w:lang w:bidi="ar-BH"/>
        </w:rPr>
        <w:t xml:space="preserve"> :</w:t>
      </w:r>
      <w:r w:rsidRPr="00AF525A">
        <w:rPr>
          <w:rFonts w:asciiTheme="majorBidi" w:hAnsiTheme="majorBidi" w:cstheme="majorBidi"/>
          <w:sz w:val="32"/>
          <w:szCs w:val="32"/>
          <w:rtl/>
          <w:lang w:bidi="ar-BH"/>
        </w:rPr>
        <w:t xml:space="preserve"> المستشار د. طه عبدالمول</w:t>
      </w:r>
      <w:r w:rsidRPr="00AF525A">
        <w:rPr>
          <w:rFonts w:asciiTheme="majorBidi" w:hAnsiTheme="majorBidi" w:cstheme="majorBidi" w:hint="cs"/>
          <w:sz w:val="32"/>
          <w:szCs w:val="32"/>
          <w:rtl/>
          <w:lang w:bidi="ar-BH"/>
        </w:rPr>
        <w:t>ى</w:t>
      </w:r>
      <w:r w:rsidRPr="00AF525A">
        <w:rPr>
          <w:rFonts w:asciiTheme="majorBidi" w:hAnsiTheme="majorBidi" w:cstheme="majorBidi"/>
          <w:sz w:val="32"/>
          <w:szCs w:val="32"/>
          <w:rtl/>
          <w:lang w:bidi="ar-BH"/>
        </w:rPr>
        <w:t xml:space="preserve"> طه</w:t>
      </w:r>
      <w:r w:rsidRPr="00AF525A">
        <w:rPr>
          <w:rFonts w:asciiTheme="majorBidi" w:hAnsiTheme="majorBidi" w:cstheme="majorBidi" w:hint="cs"/>
          <w:sz w:val="32"/>
          <w:szCs w:val="32"/>
          <w:rtl/>
          <w:lang w:bidi="ar-BH"/>
        </w:rPr>
        <w:t>،</w:t>
      </w:r>
      <w:r w:rsidRPr="00AF525A">
        <w:rPr>
          <w:rFonts w:asciiTheme="majorBidi" w:hAnsiTheme="majorBidi" w:cstheme="majorBidi"/>
          <w:sz w:val="32"/>
          <w:szCs w:val="32"/>
          <w:rtl/>
          <w:lang w:bidi="ar-BH"/>
        </w:rPr>
        <w:t xml:space="preserve"> وعضوية المستشارين</w:t>
      </w:r>
      <w:r w:rsidRPr="00AF525A">
        <w:rPr>
          <w:rFonts w:asciiTheme="majorBidi" w:hAnsiTheme="majorBidi" w:cstheme="majorBidi" w:hint="cs"/>
          <w:sz w:val="32"/>
          <w:szCs w:val="32"/>
          <w:rtl/>
          <w:lang w:bidi="ar-BH"/>
        </w:rPr>
        <w:t xml:space="preserve"> :</w:t>
      </w:r>
      <w:r w:rsidRPr="00AF525A">
        <w:rPr>
          <w:rFonts w:asciiTheme="majorBidi" w:hAnsiTheme="majorBidi" w:cstheme="majorBidi"/>
          <w:sz w:val="32"/>
          <w:szCs w:val="32"/>
          <w:rtl/>
          <w:lang w:bidi="ar-BH"/>
        </w:rPr>
        <w:t xml:space="preserve"> نادر السيد عل</w:t>
      </w:r>
      <w:r w:rsidRPr="00AF525A">
        <w:rPr>
          <w:rFonts w:asciiTheme="majorBidi" w:hAnsiTheme="majorBidi" w:cstheme="majorBidi" w:hint="cs"/>
          <w:sz w:val="32"/>
          <w:szCs w:val="32"/>
          <w:rtl/>
          <w:lang w:bidi="ar-BH"/>
        </w:rPr>
        <w:t xml:space="preserve">ي </w:t>
      </w:r>
      <w:r w:rsidRPr="00AF525A">
        <w:rPr>
          <w:rFonts w:asciiTheme="majorBidi" w:hAnsiTheme="majorBidi" w:cstheme="majorBidi"/>
          <w:sz w:val="32"/>
          <w:szCs w:val="32"/>
          <w:rtl/>
          <w:lang w:bidi="ar-BH"/>
        </w:rPr>
        <w:t xml:space="preserve">عبدالمطلب ، </w:t>
      </w:r>
      <w:r w:rsidRPr="00AF525A">
        <w:rPr>
          <w:rFonts w:asciiTheme="majorBidi" w:hAnsiTheme="majorBidi" w:cstheme="majorBidi" w:hint="cs"/>
          <w:sz w:val="32"/>
          <w:szCs w:val="32"/>
          <w:rtl/>
          <w:lang w:bidi="ar-BH"/>
        </w:rPr>
        <w:t>إ</w:t>
      </w:r>
      <w:r w:rsidRPr="00AF525A">
        <w:rPr>
          <w:rFonts w:asciiTheme="majorBidi" w:hAnsiTheme="majorBidi" w:cstheme="majorBidi"/>
          <w:sz w:val="32"/>
          <w:szCs w:val="32"/>
          <w:rtl/>
          <w:lang w:bidi="ar-BH"/>
        </w:rPr>
        <w:t xml:space="preserve">براهيم محمد المرصفاوي ، عبدالله يعقوب عبدالرحمن </w:t>
      </w:r>
    </w:p>
    <w:p w:rsidR="0090699D" w:rsidRPr="00AF525A" w:rsidRDefault="0090699D" w:rsidP="0090699D">
      <w:pPr>
        <w:bidi/>
        <w:spacing w:after="0" w:line="360" w:lineRule="auto"/>
        <w:jc w:val="center"/>
        <w:rPr>
          <w:rFonts w:asciiTheme="majorBidi" w:hAnsiTheme="majorBidi" w:cstheme="majorBidi"/>
          <w:b/>
          <w:bCs/>
          <w:sz w:val="32"/>
          <w:szCs w:val="32"/>
          <w:rtl/>
          <w:lang w:bidi="ar-BH"/>
        </w:rPr>
      </w:pPr>
      <w:r w:rsidRPr="00AF525A">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w:t>
      </w:r>
    </w:p>
    <w:p w:rsidR="0090699D" w:rsidRPr="00AF525A" w:rsidRDefault="0090699D" w:rsidP="0090699D">
      <w:pPr>
        <w:bidi/>
        <w:spacing w:after="0" w:line="360" w:lineRule="auto"/>
        <w:jc w:val="center"/>
        <w:rPr>
          <w:rFonts w:asciiTheme="majorBidi" w:hAnsiTheme="majorBidi" w:cstheme="majorBidi"/>
          <w:b/>
          <w:bCs/>
          <w:sz w:val="32"/>
          <w:szCs w:val="32"/>
          <w:rtl/>
          <w:lang w:bidi="ar-BH"/>
        </w:rPr>
      </w:pPr>
      <w:r w:rsidRPr="00AF525A">
        <w:rPr>
          <w:rFonts w:asciiTheme="majorBidi" w:hAnsiTheme="majorBidi" w:cstheme="majorBidi"/>
          <w:b/>
          <w:bCs/>
          <w:sz w:val="32"/>
          <w:szCs w:val="32"/>
          <w:rtl/>
          <w:lang w:bidi="ar-BH"/>
        </w:rPr>
        <w:t>(55)</w:t>
      </w:r>
    </w:p>
    <w:p w:rsidR="0090699D" w:rsidRPr="00AF525A" w:rsidRDefault="0090699D" w:rsidP="0090699D">
      <w:pPr>
        <w:bidi/>
        <w:spacing w:after="0" w:line="360" w:lineRule="auto"/>
        <w:jc w:val="center"/>
        <w:rPr>
          <w:rFonts w:asciiTheme="majorBidi" w:hAnsiTheme="majorBidi" w:cstheme="majorBidi"/>
          <w:b/>
          <w:bCs/>
          <w:sz w:val="32"/>
          <w:szCs w:val="32"/>
          <w:rtl/>
          <w:lang w:bidi="ar-BH"/>
        </w:rPr>
      </w:pPr>
      <w:r w:rsidRPr="00AF525A">
        <w:rPr>
          <w:rFonts w:asciiTheme="majorBidi" w:hAnsiTheme="majorBidi" w:cstheme="majorBidi"/>
          <w:b/>
          <w:bCs/>
          <w:sz w:val="32"/>
          <w:szCs w:val="32"/>
          <w:rtl/>
          <w:lang w:bidi="ar-BH"/>
        </w:rPr>
        <w:t>الطعن رقم 706 لسنة 2014</w:t>
      </w:r>
    </w:p>
    <w:p w:rsidR="0090699D" w:rsidRPr="00AF525A" w:rsidRDefault="0090699D" w:rsidP="0090699D">
      <w:pPr>
        <w:bidi/>
        <w:spacing w:after="0" w:line="360" w:lineRule="auto"/>
        <w:jc w:val="lowKashida"/>
        <w:rPr>
          <w:rFonts w:asciiTheme="majorBidi" w:hAnsiTheme="majorBidi" w:cstheme="majorBidi"/>
          <w:b/>
          <w:bCs/>
          <w:sz w:val="32"/>
          <w:szCs w:val="32"/>
          <w:u w:val="single"/>
          <w:rtl/>
          <w:lang w:bidi="ar-BH"/>
        </w:rPr>
      </w:pPr>
      <w:r w:rsidRPr="00AF525A">
        <w:rPr>
          <w:rFonts w:asciiTheme="majorBidi" w:hAnsiTheme="majorBidi" w:cstheme="majorBidi"/>
          <w:b/>
          <w:bCs/>
          <w:sz w:val="32"/>
          <w:szCs w:val="32"/>
          <w:u w:val="single"/>
          <w:rtl/>
          <w:lang w:bidi="ar-BH"/>
        </w:rPr>
        <w:t>(1-3) حكم. عقد. محكمة الموضوع . وكالة.</w:t>
      </w:r>
    </w:p>
    <w:p w:rsidR="0090699D" w:rsidRPr="00AF525A" w:rsidRDefault="0090699D" w:rsidP="0090699D">
      <w:pPr>
        <w:tabs>
          <w:tab w:val="left" w:pos="8070"/>
        </w:tabs>
        <w:bidi/>
        <w:spacing w:after="0" w:line="360" w:lineRule="auto"/>
        <w:jc w:val="lowKashida"/>
        <w:rPr>
          <w:rFonts w:asciiTheme="majorBidi" w:eastAsia="Calibri" w:hAnsiTheme="majorBidi" w:cstheme="majorBidi"/>
          <w:sz w:val="32"/>
          <w:szCs w:val="32"/>
          <w:rtl/>
          <w:lang w:bidi="ar-BH"/>
        </w:rPr>
      </w:pPr>
      <w:r w:rsidRPr="00AF525A">
        <w:rPr>
          <w:rFonts w:asciiTheme="majorBidi" w:hAnsiTheme="majorBidi" w:cstheme="majorBidi"/>
          <w:sz w:val="32"/>
          <w:szCs w:val="32"/>
          <w:rtl/>
          <w:lang w:bidi="ar-BH"/>
        </w:rPr>
        <w:t xml:space="preserve"> (1)</w:t>
      </w:r>
      <w:r w:rsidRPr="00AF525A">
        <w:rPr>
          <w:rFonts w:asciiTheme="majorBidi" w:eastAsia="Calibri" w:hAnsiTheme="majorBidi" w:cstheme="majorBidi"/>
          <w:sz w:val="32"/>
          <w:szCs w:val="32"/>
          <w:rtl/>
          <w:lang w:bidi="ar-BH"/>
        </w:rPr>
        <w:t xml:space="preserve"> التصرف الذ</w:t>
      </w:r>
      <w:r w:rsidRPr="00AF525A">
        <w:rPr>
          <w:rFonts w:asciiTheme="majorBidi" w:eastAsia="Calibri" w:hAnsiTheme="majorBidi" w:cstheme="majorBidi" w:hint="cs"/>
          <w:sz w:val="32"/>
          <w:szCs w:val="32"/>
          <w:rtl/>
          <w:lang w:bidi="ar-BH"/>
        </w:rPr>
        <w:t>ي</w:t>
      </w:r>
      <w:r w:rsidRPr="00AF525A">
        <w:rPr>
          <w:rFonts w:asciiTheme="majorBidi" w:eastAsia="Calibri" w:hAnsiTheme="majorBidi" w:cstheme="majorBidi"/>
          <w:sz w:val="32"/>
          <w:szCs w:val="32"/>
          <w:rtl/>
          <w:lang w:bidi="ar-BH"/>
        </w:rPr>
        <w:t xml:space="preserve"> يبرمه الوكيل. حج</w:t>
      </w:r>
      <w:r w:rsidRPr="00AF525A">
        <w:rPr>
          <w:rFonts w:asciiTheme="majorBidi" w:eastAsia="Calibri" w:hAnsiTheme="majorBidi" w:cstheme="majorBidi" w:hint="cs"/>
          <w:sz w:val="32"/>
          <w:szCs w:val="32"/>
          <w:rtl/>
          <w:lang w:bidi="ar-BH"/>
        </w:rPr>
        <w:t>ة</w:t>
      </w:r>
      <w:r w:rsidRPr="00AF525A">
        <w:rPr>
          <w:rFonts w:asciiTheme="majorBidi" w:eastAsia="Calibri" w:hAnsiTheme="majorBidi" w:cstheme="majorBidi"/>
          <w:sz w:val="32"/>
          <w:szCs w:val="32"/>
          <w:rtl/>
          <w:lang w:bidi="ar-BH"/>
        </w:rPr>
        <w:t xml:space="preserve"> على الأصيل وانصراف أثره إليه باعتباره ممثلا في التصرف الذ</w:t>
      </w:r>
      <w:r w:rsidRPr="00AF525A">
        <w:rPr>
          <w:rFonts w:asciiTheme="majorBidi" w:eastAsia="Calibri" w:hAnsiTheme="majorBidi" w:cstheme="majorBidi" w:hint="cs"/>
          <w:sz w:val="32"/>
          <w:szCs w:val="32"/>
          <w:rtl/>
          <w:lang w:bidi="ar-BH"/>
        </w:rPr>
        <w:t>ي</w:t>
      </w:r>
      <w:r w:rsidRPr="00AF525A">
        <w:rPr>
          <w:rFonts w:asciiTheme="majorBidi" w:eastAsia="Calibri" w:hAnsiTheme="majorBidi" w:cstheme="majorBidi"/>
          <w:sz w:val="32"/>
          <w:szCs w:val="32"/>
          <w:rtl/>
          <w:lang w:bidi="ar-BH"/>
        </w:rPr>
        <w:t xml:space="preserve"> أبرمه الوكيل لحسابه طالما أنه يدخل في نطاق الوكالة. تحديد سعة الوكالة من سلطة محكمة الموضوع. </w:t>
      </w:r>
    </w:p>
    <w:p w:rsidR="0090699D" w:rsidRPr="00AF525A" w:rsidRDefault="0090699D" w:rsidP="0090699D">
      <w:pPr>
        <w:pStyle w:val="ListParagraph"/>
        <w:tabs>
          <w:tab w:val="left" w:pos="8070"/>
        </w:tabs>
        <w:bidi/>
        <w:spacing w:line="360" w:lineRule="auto"/>
        <w:ind w:left="0"/>
        <w:jc w:val="lowKashida"/>
        <w:rPr>
          <w:rFonts w:asciiTheme="majorBidi" w:hAnsiTheme="majorBidi" w:cstheme="majorBidi"/>
          <w:sz w:val="32"/>
          <w:szCs w:val="32"/>
          <w:rtl/>
          <w:lang w:bidi="ar-BH"/>
        </w:rPr>
      </w:pPr>
      <w:r w:rsidRPr="00AF525A">
        <w:rPr>
          <w:rFonts w:asciiTheme="majorBidi" w:hAnsiTheme="majorBidi" w:cstheme="majorBidi"/>
          <w:sz w:val="32"/>
          <w:szCs w:val="32"/>
          <w:rtl/>
          <w:lang w:bidi="ar-BH"/>
        </w:rPr>
        <w:t>(2) قضاء الحكم المطعون فيه بتأييد الحكم الابتدائي برفض الدعوى الأصلية وف</w:t>
      </w:r>
      <w:r w:rsidRPr="00AF525A">
        <w:rPr>
          <w:rFonts w:asciiTheme="majorBidi" w:hAnsiTheme="majorBidi" w:cstheme="majorBidi" w:hint="cs"/>
          <w:sz w:val="32"/>
          <w:szCs w:val="32"/>
          <w:rtl/>
          <w:lang w:bidi="ar-BH"/>
        </w:rPr>
        <w:t>ي</w:t>
      </w:r>
      <w:r w:rsidRPr="00AF525A">
        <w:rPr>
          <w:rFonts w:asciiTheme="majorBidi" w:hAnsiTheme="majorBidi" w:cstheme="majorBidi"/>
          <w:sz w:val="32"/>
          <w:szCs w:val="32"/>
          <w:rtl/>
          <w:lang w:bidi="ar-BH"/>
        </w:rPr>
        <w:t xml:space="preserve"> الدعوى المتقابلة بصحة ونفاذ عقد البيع المؤرخ 22/3/2010</w:t>
      </w:r>
      <w:r w:rsidRPr="00AF525A">
        <w:rPr>
          <w:rFonts w:asciiTheme="majorBidi" w:hAnsiTheme="majorBidi" w:cstheme="majorBidi" w:hint="cs"/>
          <w:sz w:val="32"/>
          <w:szCs w:val="32"/>
          <w:rtl/>
          <w:lang w:bidi="ar-BH"/>
        </w:rPr>
        <w:t xml:space="preserve"> </w:t>
      </w:r>
      <w:r w:rsidRPr="00AF525A">
        <w:rPr>
          <w:rFonts w:asciiTheme="majorBidi" w:hAnsiTheme="majorBidi" w:cstheme="majorBidi"/>
          <w:sz w:val="32"/>
          <w:szCs w:val="32"/>
          <w:rtl/>
          <w:lang w:bidi="ar-BH"/>
        </w:rPr>
        <w:t xml:space="preserve">المتضمن بيع المطعون ضد الثاني عقار التداعي لنفسه بموجب التوكيل الصادر له </w:t>
      </w:r>
      <w:r w:rsidRPr="00AF525A">
        <w:rPr>
          <w:rFonts w:asciiTheme="majorBidi" w:hAnsiTheme="majorBidi" w:cstheme="majorBidi" w:hint="cs"/>
          <w:sz w:val="32"/>
          <w:szCs w:val="32"/>
          <w:rtl/>
          <w:lang w:bidi="ar-BH"/>
        </w:rPr>
        <w:t>ع</w:t>
      </w:r>
      <w:r w:rsidRPr="00AF525A">
        <w:rPr>
          <w:rFonts w:asciiTheme="majorBidi" w:hAnsiTheme="majorBidi" w:cstheme="majorBidi"/>
          <w:sz w:val="32"/>
          <w:szCs w:val="32"/>
          <w:rtl/>
          <w:lang w:bidi="ar-BH"/>
        </w:rPr>
        <w:t>ن المطعون ضده الأول بصفته وكيلا عن الطاعنين تأسيسا على أن تصرف المطعون ضده الثاني ببيع العقار لنفسه صحيح وف</w:t>
      </w:r>
      <w:r w:rsidRPr="00AF525A">
        <w:rPr>
          <w:rFonts w:asciiTheme="majorBidi" w:hAnsiTheme="majorBidi" w:cstheme="majorBidi" w:hint="cs"/>
          <w:sz w:val="32"/>
          <w:szCs w:val="32"/>
          <w:rtl/>
          <w:lang w:bidi="ar-BH"/>
        </w:rPr>
        <w:t>ي</w:t>
      </w:r>
      <w:r w:rsidRPr="00AF525A">
        <w:rPr>
          <w:rFonts w:asciiTheme="majorBidi" w:hAnsiTheme="majorBidi" w:cstheme="majorBidi"/>
          <w:sz w:val="32"/>
          <w:szCs w:val="32"/>
          <w:rtl/>
          <w:lang w:bidi="ar-BH"/>
        </w:rPr>
        <w:t xml:space="preserve"> حدود الوكالة وأن قيام الطاعنين بإلغاء وكالتهما للمطعون ضده الأول بذات التاريخ لا يرتب أثرا على صحة التصرف  الصادر </w:t>
      </w:r>
      <w:r w:rsidRPr="00AF525A">
        <w:rPr>
          <w:rFonts w:asciiTheme="majorBidi" w:hAnsiTheme="majorBidi" w:cstheme="majorBidi" w:hint="cs"/>
          <w:sz w:val="32"/>
          <w:szCs w:val="32"/>
          <w:rtl/>
          <w:lang w:bidi="ar-BH"/>
        </w:rPr>
        <w:t>ع</w:t>
      </w:r>
      <w:r w:rsidRPr="00AF525A">
        <w:rPr>
          <w:rFonts w:asciiTheme="majorBidi" w:hAnsiTheme="majorBidi" w:cstheme="majorBidi"/>
          <w:sz w:val="32"/>
          <w:szCs w:val="32"/>
          <w:rtl/>
          <w:lang w:bidi="ar-BH"/>
        </w:rPr>
        <w:t>ن الوكيل ولا عبرة بالإلغاء اللاحق للوكالة على إبرام التصرف  الذ</w:t>
      </w:r>
      <w:r w:rsidRPr="00AF525A">
        <w:rPr>
          <w:rFonts w:asciiTheme="majorBidi" w:hAnsiTheme="majorBidi" w:cstheme="majorBidi" w:hint="cs"/>
          <w:sz w:val="32"/>
          <w:szCs w:val="32"/>
          <w:rtl/>
          <w:lang w:bidi="ar-BH"/>
        </w:rPr>
        <w:t>ي</w:t>
      </w:r>
      <w:r w:rsidRPr="00AF525A">
        <w:rPr>
          <w:rFonts w:asciiTheme="majorBidi" w:hAnsiTheme="majorBidi" w:cstheme="majorBidi"/>
          <w:sz w:val="32"/>
          <w:szCs w:val="32"/>
          <w:rtl/>
          <w:lang w:bidi="ar-BH"/>
        </w:rPr>
        <w:t xml:space="preserve"> تم في حدودها. صحيح. النعي عليه</w:t>
      </w:r>
      <w:r w:rsidRPr="00AF525A">
        <w:rPr>
          <w:rFonts w:asciiTheme="majorBidi" w:hAnsiTheme="majorBidi" w:cstheme="majorBidi" w:hint="cs"/>
          <w:sz w:val="32"/>
          <w:szCs w:val="32"/>
          <w:rtl/>
          <w:lang w:bidi="ar-BH"/>
        </w:rPr>
        <w:t xml:space="preserve"> </w:t>
      </w:r>
      <w:r w:rsidRPr="00AF525A">
        <w:rPr>
          <w:rFonts w:asciiTheme="majorBidi" w:hAnsiTheme="majorBidi" w:cstheme="majorBidi"/>
          <w:sz w:val="32"/>
          <w:szCs w:val="32"/>
          <w:rtl/>
          <w:lang w:bidi="ar-BH"/>
        </w:rPr>
        <w:t>على غير أساس.</w:t>
      </w:r>
    </w:p>
    <w:p w:rsidR="0090699D" w:rsidRPr="00AF525A" w:rsidRDefault="0090699D" w:rsidP="0090699D">
      <w:pPr>
        <w:pStyle w:val="ListParagraph"/>
        <w:tabs>
          <w:tab w:val="left" w:pos="8070"/>
        </w:tabs>
        <w:bidi/>
        <w:spacing w:line="360" w:lineRule="auto"/>
        <w:ind w:left="0"/>
        <w:jc w:val="lowKashida"/>
        <w:rPr>
          <w:rFonts w:asciiTheme="majorBidi" w:hAnsiTheme="majorBidi" w:cstheme="majorBidi"/>
          <w:sz w:val="32"/>
          <w:szCs w:val="32"/>
          <w:rtl/>
          <w:lang w:bidi="ar-BH"/>
        </w:rPr>
      </w:pPr>
      <w:r w:rsidRPr="00AF525A">
        <w:rPr>
          <w:rFonts w:asciiTheme="majorBidi" w:hAnsiTheme="majorBidi" w:cstheme="majorBidi"/>
          <w:sz w:val="32"/>
          <w:szCs w:val="32"/>
          <w:rtl/>
          <w:lang w:bidi="ar-BH"/>
        </w:rPr>
        <w:t>(3) للمتعاقدين تعديل العقد باتفاقهم. م128/1 مدن</w:t>
      </w:r>
      <w:r w:rsidRPr="00AF525A">
        <w:rPr>
          <w:rFonts w:asciiTheme="majorBidi" w:hAnsiTheme="majorBidi" w:cstheme="majorBidi" w:hint="cs"/>
          <w:sz w:val="32"/>
          <w:szCs w:val="32"/>
          <w:rtl/>
          <w:lang w:bidi="ar-BH"/>
        </w:rPr>
        <w:t>ي</w:t>
      </w:r>
      <w:r w:rsidRPr="00AF525A">
        <w:rPr>
          <w:rFonts w:asciiTheme="majorBidi" w:hAnsiTheme="majorBidi" w:cstheme="majorBidi"/>
          <w:sz w:val="32"/>
          <w:szCs w:val="32"/>
          <w:rtl/>
          <w:lang w:bidi="ar-BH"/>
        </w:rPr>
        <w:t>. عدم انصراف آثاره إلى غير المتعاقدين وخلفائهم.م133من ذات القانون.</w:t>
      </w:r>
    </w:p>
    <w:p w:rsidR="0090699D" w:rsidRPr="00AF525A" w:rsidRDefault="0090699D" w:rsidP="0090699D">
      <w:pPr>
        <w:bidi/>
        <w:spacing w:after="0" w:line="360" w:lineRule="auto"/>
        <w:jc w:val="center"/>
        <w:rPr>
          <w:rFonts w:asciiTheme="majorBidi" w:hAnsiTheme="majorBidi" w:cstheme="majorBidi"/>
          <w:b/>
          <w:bCs/>
          <w:sz w:val="32"/>
          <w:szCs w:val="32"/>
          <w:lang w:bidi="ar-BH"/>
        </w:rPr>
      </w:pPr>
      <w:r w:rsidRPr="00AF525A">
        <w:rPr>
          <w:rFonts w:asciiTheme="majorBidi" w:hAnsiTheme="majorBidi" w:cstheme="majorBidi"/>
          <w:b/>
          <w:bCs/>
          <w:sz w:val="32"/>
          <w:szCs w:val="32"/>
          <w:rtl/>
          <w:lang w:bidi="ar-BH"/>
        </w:rPr>
        <w:t>ـــــــــــــــــــــــــــــــــــــــــــــــــــــــــــــــــــــ</w:t>
      </w:r>
    </w:p>
    <w:p w:rsidR="0090699D" w:rsidRPr="00AF525A" w:rsidRDefault="0090699D" w:rsidP="0090699D">
      <w:pPr>
        <w:tabs>
          <w:tab w:val="left" w:pos="2425"/>
        </w:tabs>
        <w:bidi/>
        <w:spacing w:after="0" w:line="360" w:lineRule="auto"/>
        <w:rPr>
          <w:rFonts w:asciiTheme="majorBidi" w:hAnsiTheme="majorBidi" w:cstheme="majorBidi"/>
          <w:sz w:val="32"/>
          <w:szCs w:val="32"/>
          <w:rtl/>
          <w:lang w:bidi="ar-BH"/>
        </w:rPr>
      </w:pPr>
      <w:r w:rsidRPr="00AF525A">
        <w:rPr>
          <w:rFonts w:asciiTheme="majorBidi" w:hAnsiTheme="majorBidi" w:cstheme="majorBidi"/>
          <w:sz w:val="32"/>
          <w:szCs w:val="32"/>
          <w:rtl/>
          <w:lang w:bidi="ar-BH"/>
        </w:rPr>
        <w:tab/>
      </w:r>
    </w:p>
    <w:p w:rsidR="0090699D" w:rsidRPr="00AF525A" w:rsidRDefault="0090699D" w:rsidP="0090699D">
      <w:pPr>
        <w:bidi/>
        <w:spacing w:after="0" w:line="360" w:lineRule="auto"/>
        <w:ind w:hanging="520"/>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 xml:space="preserve">1-   المقرر أن التصرف الذي يبرمه الوكيل – وعلى ما جرى به قضاء هذه المحكمة – يكون حجة على الأصيل فينصرف أثره إليه باعتباره ممثلا في التصرف الذي أبرمه الوكيل لحسابه كأنه هو الذي أبرمه طالما أنه يدخل في نطاق الوكالة الذي تضطلع به </w:t>
      </w:r>
      <w:r w:rsidRPr="00AF525A">
        <w:rPr>
          <w:rFonts w:asciiTheme="majorBidi" w:hAnsiTheme="majorBidi" w:cstheme="majorBidi"/>
          <w:sz w:val="32"/>
          <w:szCs w:val="32"/>
          <w:rtl/>
          <w:lang w:bidi="ar-BH"/>
        </w:rPr>
        <w:lastRenderedPageBreak/>
        <w:t>محكمة الموضوع في تحديد سعتها بما يعد تفسيرا لمضمونها مادام يقع على توكيل قائم وقت إبرام التصرف وما تحتمله عباراته بغير فسخ.</w:t>
      </w:r>
    </w:p>
    <w:p w:rsidR="0090699D" w:rsidRPr="00AF525A" w:rsidRDefault="0090699D" w:rsidP="0090699D">
      <w:pPr>
        <w:bidi/>
        <w:spacing w:after="0" w:line="360" w:lineRule="auto"/>
        <w:ind w:hanging="662"/>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 xml:space="preserve">2-   إذ كان الحكم المطعون فيه قد أقام قضاءه بتأييد الحكم الابتدائي برفض الدعوى الأصلية وفي الدعوى المتقابلة بصحة ونفاذ عقد البيع المؤرخ 22/3/2010 المتضمن بيع عقار التداعي لنفسه بموجب التوكيل الصادر له </w:t>
      </w:r>
      <w:r w:rsidRPr="00AF525A">
        <w:rPr>
          <w:rFonts w:asciiTheme="majorBidi" w:hAnsiTheme="majorBidi" w:cstheme="majorBidi" w:hint="cs"/>
          <w:sz w:val="32"/>
          <w:szCs w:val="32"/>
          <w:rtl/>
          <w:lang w:bidi="ar-BH"/>
        </w:rPr>
        <w:t>ع</w:t>
      </w:r>
      <w:r w:rsidRPr="00AF525A">
        <w:rPr>
          <w:rFonts w:asciiTheme="majorBidi" w:hAnsiTheme="majorBidi" w:cstheme="majorBidi"/>
          <w:sz w:val="32"/>
          <w:szCs w:val="32"/>
          <w:rtl/>
          <w:lang w:bidi="ar-BH"/>
        </w:rPr>
        <w:t>ن المطعون ضده الأول بصفته وكيلا عن الطاعنين على أن البين من الأوراق أن الطاعنين قد وكلا المطعون ضده الأول بالتوكيل المسجل بمكتب التوثيق في 17/3/2010 برقم ---------- ببيع ذلك العقار واتخاذ إجراءات تسجيله وقبض الثمن من المشتري وأن له حق توقيع عقد البيع باعتباره مشتريا أيضا بالسعر المناسب وأن له أن يوكل غيره لمرة واحدة بذات الصلاحيات بما فيها الإجازة وال</w:t>
      </w:r>
      <w:r w:rsidRPr="00AF525A">
        <w:rPr>
          <w:rFonts w:asciiTheme="majorBidi" w:hAnsiTheme="majorBidi" w:cstheme="majorBidi" w:hint="cs"/>
          <w:sz w:val="32"/>
          <w:szCs w:val="32"/>
          <w:rtl/>
          <w:lang w:bidi="ar-BH"/>
        </w:rPr>
        <w:t>إ</w:t>
      </w:r>
      <w:r w:rsidRPr="00AF525A">
        <w:rPr>
          <w:rFonts w:asciiTheme="majorBidi" w:hAnsiTheme="majorBidi" w:cstheme="majorBidi"/>
          <w:sz w:val="32"/>
          <w:szCs w:val="32"/>
          <w:rtl/>
          <w:lang w:bidi="ar-BH"/>
        </w:rPr>
        <w:t xml:space="preserve">ذن له بتسجيل العقار لنفسه وأنه بناء على ذلك قام الأخير بتوكيل المطعون ضده الثاني بموجب عقد الوكالة المؤرخ 18/3/2010 في بيع وتسجيل العقار وقبض الثمن من المشتري وأنه له حق توقيع عقد البيع باعتباره مشتريا أيضا بالسعر المناسب فقام الأخير أمام مكتب التوثيق بتاريخ 22/3/2010   بموجب تلك الوكالة بإجراء البيع لنفسه باعتباره مشتريا بالمبلغ الذي حدده </w:t>
      </w:r>
      <w:r w:rsidRPr="00AF525A">
        <w:rPr>
          <w:rFonts w:asciiTheme="majorBidi" w:hAnsiTheme="majorBidi" w:cstheme="majorBidi" w:hint="cs"/>
          <w:sz w:val="32"/>
          <w:szCs w:val="32"/>
          <w:rtl/>
          <w:lang w:bidi="ar-BH"/>
        </w:rPr>
        <w:t xml:space="preserve">في </w:t>
      </w:r>
      <w:r w:rsidRPr="00AF525A">
        <w:rPr>
          <w:rFonts w:asciiTheme="majorBidi" w:hAnsiTheme="majorBidi" w:cstheme="majorBidi"/>
          <w:sz w:val="32"/>
          <w:szCs w:val="32"/>
          <w:rtl/>
          <w:lang w:bidi="ar-BH"/>
        </w:rPr>
        <w:t xml:space="preserve">العقد وأن قيام الطاعنين بإلغاء وكالتهما للمطعون ضده الأول بذات التاريخ لا يرتب أثرا بعد تصرف المطعون ضده الثاني ببيع العقار لنفسه الذي جاء صحيحا وفي حدود الوكالة وكان هذا الذي خلص إليه الحكم سائغا وله أصل ثابت بالأوراق ويكفي لحمل قضائه ولا يغير من هذا النظر قيام الطاعنين بإلغاء الوكالة الصادرة </w:t>
      </w:r>
      <w:r w:rsidRPr="00AF525A">
        <w:rPr>
          <w:rFonts w:asciiTheme="majorBidi" w:hAnsiTheme="majorBidi" w:cstheme="majorBidi" w:hint="cs"/>
          <w:sz w:val="32"/>
          <w:szCs w:val="32"/>
          <w:rtl/>
          <w:lang w:bidi="ar-BH"/>
        </w:rPr>
        <w:t>ع</w:t>
      </w:r>
      <w:r w:rsidRPr="00AF525A">
        <w:rPr>
          <w:rFonts w:asciiTheme="majorBidi" w:hAnsiTheme="majorBidi" w:cstheme="majorBidi"/>
          <w:sz w:val="32"/>
          <w:szCs w:val="32"/>
          <w:rtl/>
          <w:lang w:bidi="ar-BH"/>
        </w:rPr>
        <w:t xml:space="preserve">نهما للمطعون ضده الأول بتاريخ 22/3/2010 بموجب إقرارهما الموثق أمام مكتب التوثيق بوزارة العدل برقم مسلسل ------ بإيصال الرسوم رقم ------- في حين أن البيع الموثق أمام مكتب التوثيق بوزارة العدل أيضا بذات التاريخ برقم مسلسل ------- بإيصال الرسوم رقم -------- وهو ما يفيد أن إلغاء التوكيل قد جاء لاحقا على البيع فلا يؤثر </w:t>
      </w:r>
      <w:r w:rsidRPr="00AF525A">
        <w:rPr>
          <w:rFonts w:asciiTheme="majorBidi" w:hAnsiTheme="majorBidi" w:cstheme="majorBidi" w:hint="cs"/>
          <w:sz w:val="32"/>
          <w:szCs w:val="32"/>
          <w:rtl/>
          <w:lang w:bidi="ar-BH"/>
        </w:rPr>
        <w:t>في</w:t>
      </w:r>
      <w:r w:rsidRPr="00AF525A">
        <w:rPr>
          <w:rFonts w:asciiTheme="majorBidi" w:hAnsiTheme="majorBidi" w:cstheme="majorBidi"/>
          <w:sz w:val="32"/>
          <w:szCs w:val="32"/>
          <w:rtl/>
          <w:lang w:bidi="ar-BH"/>
        </w:rPr>
        <w:t xml:space="preserve"> صحة التصرف الصادر</w:t>
      </w:r>
      <w:r w:rsidRPr="00AF525A">
        <w:rPr>
          <w:rFonts w:asciiTheme="majorBidi" w:hAnsiTheme="majorBidi" w:cstheme="majorBidi" w:hint="cs"/>
          <w:sz w:val="32"/>
          <w:szCs w:val="32"/>
          <w:rtl/>
          <w:lang w:bidi="ar-BH"/>
        </w:rPr>
        <w:t xml:space="preserve"> ع</w:t>
      </w:r>
      <w:r w:rsidRPr="00AF525A">
        <w:rPr>
          <w:rFonts w:asciiTheme="majorBidi" w:hAnsiTheme="majorBidi" w:cstheme="majorBidi"/>
          <w:sz w:val="32"/>
          <w:szCs w:val="32"/>
          <w:rtl/>
          <w:lang w:bidi="ar-BH"/>
        </w:rPr>
        <w:t xml:space="preserve">ن الوكيل إذ لا عبرة بالإلغاء اللاحق للوكالة على إبرام التصرف الذي تم في حدودها. وكان ما تضمنه عقد الوكالة الصادر </w:t>
      </w:r>
      <w:r w:rsidRPr="00AF525A">
        <w:rPr>
          <w:rFonts w:asciiTheme="majorBidi" w:hAnsiTheme="majorBidi" w:cstheme="majorBidi" w:hint="cs"/>
          <w:sz w:val="32"/>
          <w:szCs w:val="32"/>
          <w:rtl/>
          <w:lang w:bidi="ar-BH"/>
        </w:rPr>
        <w:t>ع</w:t>
      </w:r>
      <w:r w:rsidRPr="00AF525A">
        <w:rPr>
          <w:rFonts w:asciiTheme="majorBidi" w:hAnsiTheme="majorBidi" w:cstheme="majorBidi"/>
          <w:sz w:val="32"/>
          <w:szCs w:val="32"/>
          <w:rtl/>
          <w:lang w:bidi="ar-BH"/>
        </w:rPr>
        <w:t xml:space="preserve">ن الطاعنين إلى المطعون ضده الاول بتاريخ 17/3/2010 في الإذن بإجراء </w:t>
      </w:r>
      <w:r w:rsidRPr="00AF525A">
        <w:rPr>
          <w:rFonts w:asciiTheme="majorBidi" w:hAnsiTheme="majorBidi" w:cstheme="majorBidi" w:hint="cs"/>
          <w:sz w:val="32"/>
          <w:szCs w:val="32"/>
          <w:rtl/>
          <w:lang w:bidi="ar-BH"/>
        </w:rPr>
        <w:t>جميع</w:t>
      </w:r>
      <w:r w:rsidRPr="00AF525A">
        <w:rPr>
          <w:rFonts w:asciiTheme="majorBidi" w:hAnsiTheme="majorBidi" w:cstheme="majorBidi"/>
          <w:sz w:val="32"/>
          <w:szCs w:val="32"/>
          <w:rtl/>
          <w:lang w:bidi="ar-BH"/>
        </w:rPr>
        <w:t xml:space="preserve"> التصرفات المتعلقة ببيع العقار وتسجيله وقبض الثمن وتوقيع العقد باعتبار</w:t>
      </w:r>
      <w:r w:rsidRPr="00AF525A">
        <w:rPr>
          <w:rFonts w:asciiTheme="majorBidi" w:hAnsiTheme="majorBidi" w:cstheme="majorBidi" w:hint="cs"/>
          <w:sz w:val="32"/>
          <w:szCs w:val="32"/>
          <w:rtl/>
          <w:lang w:bidi="ar-BH"/>
        </w:rPr>
        <w:t>ه</w:t>
      </w:r>
      <w:r w:rsidRPr="00AF525A">
        <w:rPr>
          <w:rFonts w:asciiTheme="majorBidi" w:hAnsiTheme="majorBidi" w:cstheme="majorBidi"/>
          <w:sz w:val="32"/>
          <w:szCs w:val="32"/>
          <w:rtl/>
          <w:lang w:bidi="ar-BH"/>
        </w:rPr>
        <w:t xml:space="preserve"> مشتريا أيضا وأن يوكل غيره بوكالة واحدة بذات الصلاحيات بما فيها الإذن له بتسجيل العقار لنفسه يعد ذلك فاسخا ومعدلا لعقد الاستثمار المؤرخ 9/3/2010 المبرم بين الطاعن الأول وشركة ------- التي يملكها المطعون ضده الأول فيما أورده العقد الأخير من شروط تتعلق ببيع العقار والتصرف فيه ويكون العقد اللاحق هو المعول عليه في الاعتداد بما ورد </w:t>
      </w:r>
      <w:r w:rsidRPr="00AF525A">
        <w:rPr>
          <w:rFonts w:asciiTheme="majorBidi" w:hAnsiTheme="majorBidi" w:cstheme="majorBidi" w:hint="cs"/>
          <w:sz w:val="32"/>
          <w:szCs w:val="32"/>
          <w:rtl/>
          <w:lang w:bidi="ar-BH"/>
        </w:rPr>
        <w:t>فيه و</w:t>
      </w:r>
      <w:r w:rsidRPr="00AF525A">
        <w:rPr>
          <w:rFonts w:asciiTheme="majorBidi" w:hAnsiTheme="majorBidi" w:cstheme="majorBidi"/>
          <w:sz w:val="32"/>
          <w:szCs w:val="32"/>
          <w:rtl/>
          <w:lang w:bidi="ar-BH"/>
        </w:rPr>
        <w:t xml:space="preserve">لاسيما أن المطعون الثاني الصادر لصالحه عقد بيع العقار لم يكن طرفا في عقد الاستثمار فلا على الحكم المطعون فيه إذ التفت عن طلب الطاعنين استجواب المطعون ضده الأول أو إحالة الدعوى إلى التحقيق بشأن ما حواه عقد الاستثمار من شروط وقيود تتعارض مع الوكالة الصادرة </w:t>
      </w:r>
      <w:r w:rsidRPr="00AF525A">
        <w:rPr>
          <w:rFonts w:asciiTheme="majorBidi" w:hAnsiTheme="majorBidi" w:cstheme="majorBidi" w:hint="cs"/>
          <w:sz w:val="32"/>
          <w:szCs w:val="32"/>
          <w:rtl/>
          <w:lang w:bidi="ar-BH"/>
        </w:rPr>
        <w:t>ع</w:t>
      </w:r>
      <w:r w:rsidRPr="00AF525A">
        <w:rPr>
          <w:rFonts w:asciiTheme="majorBidi" w:hAnsiTheme="majorBidi" w:cstheme="majorBidi"/>
          <w:sz w:val="32"/>
          <w:szCs w:val="32"/>
          <w:rtl/>
          <w:lang w:bidi="ar-BH"/>
        </w:rPr>
        <w:t>نهما باعتبار أن تلك الوقائع غير منتجة في النزاع الماثل طبقا لحكم المادة الثانية من قانون الإثبات فإن ما يثيره الطاعنان يكون على غير أساس.</w:t>
      </w:r>
    </w:p>
    <w:p w:rsidR="0090699D" w:rsidRPr="00AF525A" w:rsidRDefault="0090699D" w:rsidP="0090699D">
      <w:pPr>
        <w:bidi/>
        <w:spacing w:after="0" w:line="360" w:lineRule="auto"/>
        <w:ind w:hanging="804"/>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3-     المقرر انه يجوز للمتعاقدين – وفقا لنص الفقرة الأولى من المادة 128 من القانون المدني</w:t>
      </w:r>
      <w:r w:rsidRPr="00AF525A">
        <w:rPr>
          <w:rFonts w:asciiTheme="majorBidi" w:hAnsiTheme="majorBidi" w:cstheme="majorBidi" w:hint="cs"/>
          <w:sz w:val="32"/>
          <w:szCs w:val="32"/>
          <w:rtl/>
          <w:lang w:bidi="ar-BH"/>
        </w:rPr>
        <w:t xml:space="preserve"> </w:t>
      </w:r>
      <w:r w:rsidRPr="00AF525A">
        <w:rPr>
          <w:rFonts w:asciiTheme="majorBidi" w:hAnsiTheme="majorBidi" w:cstheme="majorBidi"/>
          <w:sz w:val="32"/>
          <w:szCs w:val="32"/>
          <w:rtl/>
          <w:lang w:bidi="ar-BH"/>
        </w:rPr>
        <w:t>– تعديل العقد باتفاقهم كما أن آثاره لا تنصرف إلى غير المتعاقدين وخلفائهم طبقا لنص المادة 133 من ذات القانون.</w:t>
      </w:r>
    </w:p>
    <w:p w:rsidR="0090699D" w:rsidRPr="00AF525A" w:rsidRDefault="0090699D" w:rsidP="0090699D">
      <w:pPr>
        <w:pStyle w:val="Title"/>
        <w:spacing w:line="360" w:lineRule="auto"/>
        <w:rPr>
          <w:rFonts w:asciiTheme="majorBidi" w:hAnsiTheme="majorBidi" w:cstheme="majorBidi"/>
          <w:sz w:val="32"/>
          <w:szCs w:val="32"/>
          <w:rtl/>
          <w:lang w:bidi="ar-BH"/>
        </w:rPr>
      </w:pPr>
      <w:r w:rsidRPr="00AF525A">
        <w:rPr>
          <w:rFonts w:asciiTheme="majorBidi" w:hAnsiTheme="majorBidi" w:cstheme="majorBidi"/>
          <w:b/>
          <w:bCs/>
          <w:sz w:val="32"/>
          <w:szCs w:val="32"/>
          <w:rtl/>
          <w:lang w:bidi="ar-BH"/>
        </w:rPr>
        <w:t>ـــــــــــــــــــــــــــــــــــــــــــــــــــــــــــــــــــــ</w:t>
      </w:r>
    </w:p>
    <w:p w:rsidR="0090699D" w:rsidRPr="00AF525A" w:rsidRDefault="0090699D" w:rsidP="0090699D">
      <w:pPr>
        <w:tabs>
          <w:tab w:val="left" w:pos="1785"/>
          <w:tab w:val="left" w:pos="1852"/>
          <w:tab w:val="center" w:pos="4061"/>
        </w:tabs>
        <w:bidi/>
        <w:spacing w:after="0" w:line="360" w:lineRule="auto"/>
        <w:jc w:val="center"/>
        <w:rPr>
          <w:rFonts w:asciiTheme="majorBidi" w:hAnsiTheme="majorBidi" w:cstheme="majorBidi"/>
          <w:b/>
          <w:bCs/>
          <w:sz w:val="32"/>
          <w:szCs w:val="32"/>
          <w:rtl/>
          <w:lang w:bidi="ar-BH"/>
        </w:rPr>
      </w:pPr>
      <w:r w:rsidRPr="00AF525A">
        <w:rPr>
          <w:rFonts w:asciiTheme="majorBidi" w:hAnsiTheme="majorBidi" w:cstheme="majorBidi"/>
          <w:b/>
          <w:bCs/>
          <w:sz w:val="32"/>
          <w:szCs w:val="32"/>
          <w:rtl/>
          <w:lang w:bidi="ar-BH"/>
        </w:rPr>
        <w:t>المحكمــة</w:t>
      </w:r>
    </w:p>
    <w:p w:rsidR="0090699D" w:rsidRPr="00AF525A" w:rsidRDefault="0090699D" w:rsidP="0090699D">
      <w:pPr>
        <w:bidi/>
        <w:spacing w:after="0" w:line="360" w:lineRule="auto"/>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 xml:space="preserve">     بعد الاطلاع على الأوراق</w:t>
      </w:r>
      <w:r w:rsidRPr="00AF525A">
        <w:rPr>
          <w:rFonts w:asciiTheme="majorBidi" w:hAnsiTheme="majorBidi" w:cstheme="majorBidi" w:hint="cs"/>
          <w:sz w:val="32"/>
          <w:szCs w:val="32"/>
          <w:rtl/>
          <w:lang w:bidi="ar-BH"/>
        </w:rPr>
        <w:t>،</w:t>
      </w:r>
      <w:r w:rsidRPr="00AF525A">
        <w:rPr>
          <w:rFonts w:asciiTheme="majorBidi" w:hAnsiTheme="majorBidi" w:cstheme="majorBidi"/>
          <w:sz w:val="32"/>
          <w:szCs w:val="32"/>
          <w:rtl/>
          <w:lang w:bidi="ar-BH"/>
        </w:rPr>
        <w:t xml:space="preserve"> وسماع التقرير الذي تلاه القاضي المقرر</w:t>
      </w:r>
      <w:r w:rsidRPr="00AF525A">
        <w:rPr>
          <w:rFonts w:asciiTheme="majorBidi" w:hAnsiTheme="majorBidi" w:cstheme="majorBidi" w:hint="cs"/>
          <w:sz w:val="32"/>
          <w:szCs w:val="32"/>
          <w:rtl/>
          <w:lang w:bidi="ar-BH"/>
        </w:rPr>
        <w:t>،</w:t>
      </w:r>
      <w:r w:rsidRPr="00AF525A">
        <w:rPr>
          <w:rFonts w:asciiTheme="majorBidi" w:hAnsiTheme="majorBidi" w:cstheme="majorBidi"/>
          <w:sz w:val="32"/>
          <w:szCs w:val="32"/>
          <w:rtl/>
          <w:lang w:bidi="ar-BH"/>
        </w:rPr>
        <w:t xml:space="preserve"> وبعد المداولة.</w:t>
      </w:r>
    </w:p>
    <w:p w:rsidR="0090699D" w:rsidRPr="00AF525A" w:rsidRDefault="0090699D" w:rsidP="0090699D">
      <w:pPr>
        <w:bidi/>
        <w:spacing w:after="0" w:line="360" w:lineRule="auto"/>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ab/>
        <w:t>حيث إن الطعن استوفى أوضاعه الشكلية.</w:t>
      </w:r>
    </w:p>
    <w:p w:rsidR="0090699D" w:rsidRPr="00AF525A" w:rsidRDefault="0090699D" w:rsidP="0090699D">
      <w:pPr>
        <w:tabs>
          <w:tab w:val="left" w:pos="1215"/>
        </w:tabs>
        <w:bidi/>
        <w:spacing w:after="0" w:line="360" w:lineRule="auto"/>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ab/>
      </w:r>
    </w:p>
    <w:p w:rsidR="0090699D" w:rsidRPr="00AF525A" w:rsidRDefault="0090699D" w:rsidP="0090699D">
      <w:pPr>
        <w:bidi/>
        <w:spacing w:after="0" w:line="360" w:lineRule="auto"/>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ab/>
        <w:t xml:space="preserve">وحيث إن الوقائع – على ما يبين من الحكم المطعون فيه وسائر الأوراق – تتحصل في أن الطاعنين أقاما على المطعون ضدهما الأول والثالث الدعوى رقم 2743 لسنة 2010 أمام المحكمة الكبرى المدنية ثم ادخلا المطعون ضده الثاني بطلب الحكم بصفة مستعجلة بوضع شارة القيد على العقار المبين باللائحة وإلزام المطعون ضده الأول بتسليمهما وثيقته العقارية وقالا شرحا لدعواهما </w:t>
      </w:r>
      <w:r w:rsidRPr="00AF525A">
        <w:rPr>
          <w:rFonts w:asciiTheme="majorBidi" w:hAnsiTheme="majorBidi" w:cstheme="majorBidi" w:hint="cs"/>
          <w:sz w:val="32"/>
          <w:szCs w:val="32"/>
          <w:rtl/>
          <w:lang w:bidi="ar-BH"/>
        </w:rPr>
        <w:t>إ</w:t>
      </w:r>
      <w:r w:rsidRPr="00AF525A">
        <w:rPr>
          <w:rFonts w:asciiTheme="majorBidi" w:hAnsiTheme="majorBidi" w:cstheme="majorBidi"/>
          <w:sz w:val="32"/>
          <w:szCs w:val="32"/>
          <w:rtl/>
          <w:lang w:bidi="ar-BH"/>
        </w:rPr>
        <w:t>نهما كانا قد وكلا المطعون ضده الأول بتاريخ 17/3/2010 في بيع ذلك العقار المسجل بالوثيقة رقم -------- بالمقدمة رقم --------- لسنة 1997 ثم قاما بتاريخ 22/3/2010 بإلغاء التوكيل ولرفض تسليمهما الوثيقة فقد أقاما الدعوى</w:t>
      </w:r>
      <w:r w:rsidRPr="00AF525A">
        <w:rPr>
          <w:rFonts w:asciiTheme="majorBidi" w:hAnsiTheme="majorBidi" w:cstheme="majorBidi" w:hint="cs"/>
          <w:sz w:val="32"/>
          <w:szCs w:val="32"/>
          <w:rtl/>
          <w:lang w:bidi="ar-BH"/>
        </w:rPr>
        <w:t>،</w:t>
      </w:r>
      <w:r w:rsidRPr="00AF525A">
        <w:rPr>
          <w:rFonts w:asciiTheme="majorBidi" w:hAnsiTheme="majorBidi" w:cstheme="majorBidi"/>
          <w:sz w:val="32"/>
          <w:szCs w:val="32"/>
          <w:rtl/>
          <w:lang w:bidi="ar-BH"/>
        </w:rPr>
        <w:t xml:space="preserve"> كما أقام المطعون ضده الثاني الدعوى المتقابلة رقم 10756 لسنة 2010 بطلب الحكم بصحة ونفاذ عقد البيع المؤرخ 22/3/2010 والمتضمن بيعه لنفسه عقار التداعي بموجب التوكيل الصادر له </w:t>
      </w:r>
      <w:r w:rsidRPr="00AF525A">
        <w:rPr>
          <w:rFonts w:asciiTheme="majorBidi" w:hAnsiTheme="majorBidi" w:cstheme="majorBidi" w:hint="cs"/>
          <w:sz w:val="32"/>
          <w:szCs w:val="32"/>
          <w:rtl/>
          <w:lang w:bidi="ar-BH"/>
        </w:rPr>
        <w:t>ع</w:t>
      </w:r>
      <w:r w:rsidRPr="00AF525A">
        <w:rPr>
          <w:rFonts w:asciiTheme="majorBidi" w:hAnsiTheme="majorBidi" w:cstheme="majorBidi"/>
          <w:sz w:val="32"/>
          <w:szCs w:val="32"/>
          <w:rtl/>
          <w:lang w:bidi="ar-BH"/>
        </w:rPr>
        <w:t xml:space="preserve">ن المطعون ضده الأول بصفته وكيلا عن الطاعنين. حكمت المحكمة برفض الدعوى الأصلية وأجابت المطعون ضده الثاني لطلبه في الدعوى المتقابلة بحكم استأنفه الطاعنان لدى محكمة الاستئناف العليا المدنية بالاستئناف رقم 1038 لسنة 2011 وفيه قضت برفضه وبتأييد الحكم المستأنف. </w:t>
      </w:r>
    </w:p>
    <w:p w:rsidR="0090699D" w:rsidRPr="00AF525A" w:rsidRDefault="0090699D" w:rsidP="0090699D">
      <w:pPr>
        <w:bidi/>
        <w:spacing w:after="0" w:line="360" w:lineRule="auto"/>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طعن الطاعنان في هذا الحكم بطريق التمييز وقدم المكتب الفني مذكرة برأيه.</w:t>
      </w:r>
    </w:p>
    <w:p w:rsidR="0090699D" w:rsidRPr="00AF525A" w:rsidRDefault="0090699D" w:rsidP="0090699D">
      <w:pPr>
        <w:tabs>
          <w:tab w:val="left" w:pos="1849"/>
        </w:tabs>
        <w:bidi/>
        <w:spacing w:after="0" w:line="360" w:lineRule="auto"/>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ab/>
      </w:r>
    </w:p>
    <w:p w:rsidR="0090699D" w:rsidRPr="00AF525A" w:rsidRDefault="0090699D" w:rsidP="0090699D">
      <w:pPr>
        <w:bidi/>
        <w:spacing w:after="0" w:line="360" w:lineRule="auto"/>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ab/>
        <w:t xml:space="preserve">وحيث </w:t>
      </w:r>
      <w:r w:rsidRPr="00AF525A">
        <w:rPr>
          <w:rFonts w:asciiTheme="majorBidi" w:hAnsiTheme="majorBidi" w:cstheme="majorBidi" w:hint="cs"/>
          <w:sz w:val="32"/>
          <w:szCs w:val="32"/>
          <w:rtl/>
          <w:lang w:bidi="ar-BH"/>
        </w:rPr>
        <w:t>ا</w:t>
      </w:r>
      <w:r w:rsidRPr="00AF525A">
        <w:rPr>
          <w:rFonts w:asciiTheme="majorBidi" w:hAnsiTheme="majorBidi" w:cstheme="majorBidi"/>
          <w:sz w:val="32"/>
          <w:szCs w:val="32"/>
          <w:rtl/>
          <w:lang w:bidi="ar-BH"/>
        </w:rPr>
        <w:t xml:space="preserve">ن الطعن أقيم على سببين ينعى بهما الطاعنان على الحكم المطعون فيه الخطأ في تطبيق القانون والفساد في الاستدلال والقصور في التسبيب حين قضى بتأييد الحكم الابتدائي برفض دعواهما وفي الدعوى المتقابلة بصحة ونفاذ عقد البيع المتضمن بيع المطعون ضده الثاني لنفسه عقار التداعي بالوكالة الصادرة له </w:t>
      </w:r>
      <w:r w:rsidRPr="00AF525A">
        <w:rPr>
          <w:rFonts w:asciiTheme="majorBidi" w:hAnsiTheme="majorBidi" w:cstheme="majorBidi" w:hint="cs"/>
          <w:sz w:val="32"/>
          <w:szCs w:val="32"/>
          <w:rtl/>
          <w:lang w:bidi="ar-BH"/>
        </w:rPr>
        <w:t>ع</w:t>
      </w:r>
      <w:r w:rsidRPr="00AF525A">
        <w:rPr>
          <w:rFonts w:asciiTheme="majorBidi" w:hAnsiTheme="majorBidi" w:cstheme="majorBidi"/>
          <w:sz w:val="32"/>
          <w:szCs w:val="32"/>
          <w:rtl/>
          <w:lang w:bidi="ar-BH"/>
        </w:rPr>
        <w:t xml:space="preserve">ن المطعون ضده الأول رغم أن التوكيل الصادر </w:t>
      </w:r>
      <w:r w:rsidRPr="00AF525A">
        <w:rPr>
          <w:rFonts w:asciiTheme="majorBidi" w:hAnsiTheme="majorBidi" w:cstheme="majorBidi" w:hint="cs"/>
          <w:sz w:val="32"/>
          <w:szCs w:val="32"/>
          <w:rtl/>
          <w:lang w:bidi="ar-BH"/>
        </w:rPr>
        <w:t>ع</w:t>
      </w:r>
      <w:r w:rsidRPr="00AF525A">
        <w:rPr>
          <w:rFonts w:asciiTheme="majorBidi" w:hAnsiTheme="majorBidi" w:cstheme="majorBidi"/>
          <w:sz w:val="32"/>
          <w:szCs w:val="32"/>
          <w:rtl/>
          <w:lang w:bidi="ar-BH"/>
        </w:rPr>
        <w:t>نهما للمطعون ضده الأول ببيع العقار قد ألغى في ذات يوم البيع وقبل ابرامه و</w:t>
      </w:r>
      <w:r w:rsidRPr="00AF525A">
        <w:rPr>
          <w:rFonts w:asciiTheme="majorBidi" w:hAnsiTheme="majorBidi" w:cstheme="majorBidi" w:hint="cs"/>
          <w:sz w:val="32"/>
          <w:szCs w:val="32"/>
          <w:rtl/>
          <w:lang w:bidi="ar-BH"/>
        </w:rPr>
        <w:t xml:space="preserve">من </w:t>
      </w:r>
      <w:r w:rsidRPr="00AF525A">
        <w:rPr>
          <w:rFonts w:asciiTheme="majorBidi" w:hAnsiTheme="majorBidi" w:cstheme="majorBidi"/>
          <w:sz w:val="32"/>
          <w:szCs w:val="32"/>
          <w:rtl/>
          <w:lang w:bidi="ar-BH"/>
        </w:rPr>
        <w:t>دون أن يعنى بمناقشة عقد الاستثمار المحدد بمدة اثني عشر عاما المبرم مع المطعون ضده الأول فيما تضمنه من عدم بيع العقار قبل انتهاء تلك المدة وبمقابل مقداره 300000 دينار ولعدم سداده المبلغ السنوي المقدر ب</w:t>
      </w:r>
      <w:r w:rsidRPr="00AF525A">
        <w:rPr>
          <w:rFonts w:asciiTheme="majorBidi" w:hAnsiTheme="majorBidi" w:cstheme="majorBidi" w:hint="cs"/>
          <w:sz w:val="32"/>
          <w:szCs w:val="32"/>
          <w:rtl/>
          <w:lang w:bidi="ar-BH"/>
        </w:rPr>
        <w:t xml:space="preserve">ـ </w:t>
      </w:r>
      <w:r w:rsidRPr="00AF525A">
        <w:rPr>
          <w:rFonts w:asciiTheme="majorBidi" w:hAnsiTheme="majorBidi" w:cstheme="majorBidi"/>
          <w:sz w:val="32"/>
          <w:szCs w:val="32"/>
          <w:rtl/>
          <w:lang w:bidi="ar-BH"/>
        </w:rPr>
        <w:t xml:space="preserve">10000 دينار فقد انفسخ العقد تلقائيا بما يحق لهما استرداد وثيقة العقار ملتفتا عن طلبهما استجواب المطعون ضده الأول بشأن هذا العقد وإقامتهما ضده حجة عن واقعة إصدار شيك ارتد </w:t>
      </w:r>
      <w:r w:rsidRPr="00AF525A">
        <w:rPr>
          <w:rFonts w:asciiTheme="majorBidi" w:hAnsiTheme="majorBidi" w:cstheme="majorBidi" w:hint="cs"/>
          <w:sz w:val="32"/>
          <w:szCs w:val="32"/>
          <w:rtl/>
          <w:lang w:bidi="ar-BH"/>
        </w:rPr>
        <w:t xml:space="preserve">من </w:t>
      </w:r>
      <w:r w:rsidRPr="00AF525A">
        <w:rPr>
          <w:rFonts w:asciiTheme="majorBidi" w:hAnsiTheme="majorBidi" w:cstheme="majorBidi"/>
          <w:sz w:val="32"/>
          <w:szCs w:val="32"/>
          <w:rtl/>
          <w:lang w:bidi="ar-BH"/>
        </w:rPr>
        <w:t xml:space="preserve">دون صرف أو إحالة الدعوى إلى التحقيق ليثبتا ذلك فضلا عن تناقض الحكم في أسبابه حين ذهب إلى أن البيع تم بالوكالة الصادرة </w:t>
      </w:r>
      <w:r w:rsidRPr="00AF525A">
        <w:rPr>
          <w:rFonts w:asciiTheme="majorBidi" w:hAnsiTheme="majorBidi" w:cstheme="majorBidi" w:hint="cs"/>
          <w:sz w:val="32"/>
          <w:szCs w:val="32"/>
          <w:rtl/>
          <w:lang w:bidi="ar-BH"/>
        </w:rPr>
        <w:t>ع</w:t>
      </w:r>
      <w:r w:rsidRPr="00AF525A">
        <w:rPr>
          <w:rFonts w:asciiTheme="majorBidi" w:hAnsiTheme="majorBidi" w:cstheme="majorBidi"/>
          <w:sz w:val="32"/>
          <w:szCs w:val="32"/>
          <w:rtl/>
          <w:lang w:bidi="ar-BH"/>
        </w:rPr>
        <w:t xml:space="preserve">ن المطعون ضده الأول للمطعون ضده الثاني يوم تحريرها بتاريخ 18/3/2010 ثم عاد ليقرر أن البيع تم أمام الموثق بتاريخ 22/3/2010 رغم إلغاء الوكالة التي أبرماها وفقا لعقد الاستثمار الذي أقر المطعون ضده الثاني في لائحة دعواه بعلمه به فتكون حابطة الأثر بالنسبة </w:t>
      </w:r>
      <w:r w:rsidRPr="00AF525A">
        <w:rPr>
          <w:rFonts w:asciiTheme="majorBidi" w:hAnsiTheme="majorBidi" w:cstheme="majorBidi" w:hint="cs"/>
          <w:sz w:val="32"/>
          <w:szCs w:val="32"/>
          <w:rtl/>
          <w:lang w:bidi="ar-BH"/>
        </w:rPr>
        <w:t>إلى ا</w:t>
      </w:r>
      <w:r w:rsidRPr="00AF525A">
        <w:rPr>
          <w:rFonts w:asciiTheme="majorBidi" w:hAnsiTheme="majorBidi" w:cstheme="majorBidi"/>
          <w:sz w:val="32"/>
          <w:szCs w:val="32"/>
          <w:rtl/>
          <w:lang w:bidi="ar-BH"/>
        </w:rPr>
        <w:t>لبيع ولا يترتب عليه سوى حقوق شخصية بين طرفيه وهما المطعون ضدهما سالفا الذكر مما يعيب الحكم ويستوجب نقضه.</w:t>
      </w:r>
    </w:p>
    <w:p w:rsidR="0090699D" w:rsidRPr="00AF525A" w:rsidRDefault="0090699D" w:rsidP="0090699D">
      <w:pPr>
        <w:bidi/>
        <w:spacing w:after="0" w:line="360" w:lineRule="auto"/>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ab/>
        <w:t xml:space="preserve">وحيث </w:t>
      </w:r>
      <w:r w:rsidRPr="00AF525A">
        <w:rPr>
          <w:rFonts w:asciiTheme="majorBidi" w:hAnsiTheme="majorBidi" w:cstheme="majorBidi" w:hint="cs"/>
          <w:sz w:val="32"/>
          <w:szCs w:val="32"/>
          <w:rtl/>
          <w:lang w:bidi="ar-BH"/>
        </w:rPr>
        <w:t>ا</w:t>
      </w:r>
      <w:r w:rsidRPr="00AF525A">
        <w:rPr>
          <w:rFonts w:asciiTheme="majorBidi" w:hAnsiTheme="majorBidi" w:cstheme="majorBidi"/>
          <w:sz w:val="32"/>
          <w:szCs w:val="32"/>
          <w:rtl/>
          <w:lang w:bidi="ar-BH"/>
        </w:rPr>
        <w:t>ن هذا النعي مردود</w:t>
      </w:r>
      <w:r w:rsidRPr="00AF525A">
        <w:rPr>
          <w:rFonts w:asciiTheme="majorBidi" w:hAnsiTheme="majorBidi" w:cstheme="majorBidi" w:hint="cs"/>
          <w:sz w:val="32"/>
          <w:szCs w:val="32"/>
          <w:rtl/>
          <w:lang w:bidi="ar-BH"/>
        </w:rPr>
        <w:t>،</w:t>
      </w:r>
      <w:r w:rsidRPr="00AF525A">
        <w:rPr>
          <w:rFonts w:asciiTheme="majorBidi" w:hAnsiTheme="majorBidi" w:cstheme="majorBidi"/>
          <w:sz w:val="32"/>
          <w:szCs w:val="32"/>
          <w:rtl/>
          <w:lang w:bidi="ar-BH"/>
        </w:rPr>
        <w:t xml:space="preserve"> ذلك أنه لما كان من المقرر أن التصرف الذي يبرمه الوكيل – وعلى ما جرى به قضاء هذه المحكمة</w:t>
      </w:r>
      <w:r w:rsidRPr="00AF525A">
        <w:rPr>
          <w:rFonts w:asciiTheme="majorBidi" w:hAnsiTheme="majorBidi" w:cstheme="majorBidi" w:hint="cs"/>
          <w:sz w:val="32"/>
          <w:szCs w:val="32"/>
          <w:rtl/>
          <w:lang w:bidi="ar-BH"/>
        </w:rPr>
        <w:t xml:space="preserve"> </w:t>
      </w:r>
      <w:r w:rsidRPr="00AF525A">
        <w:rPr>
          <w:rFonts w:asciiTheme="majorBidi" w:hAnsiTheme="majorBidi" w:cstheme="majorBidi"/>
          <w:sz w:val="32"/>
          <w:szCs w:val="32"/>
          <w:rtl/>
          <w:lang w:bidi="ar-BH"/>
        </w:rPr>
        <w:t xml:space="preserve">يكون حجة على الأصيل فينصرف أثره إليه باعتباره ممثلا في التصرف الذي أبرمه الوكيل لحسابه كأنه هو الذي أبرمه طالما أنه يدخل في نطاق الوكالة الذي تضطلع به محكمة الموضوع في تحديد سعتها بما يعد تفسيرا لمضمونها مادام يقع على توكيل قائم وقت إبرام التصرف وما تحتمله عباراته بغير فسخ. لما كان ذلك وكان الحكم المطعون فيه قد أقام قضاءه بتأييد الحكم الابتدائي برفض الدعوى الأصلية وفي الدعوى المتقابلة بصحة ونفاذ عقد البيع المؤرخ 22/3/2010 المتضمن بيع عقار التداعي لنفسه بموجب التوكيل الصادر له </w:t>
      </w:r>
      <w:r w:rsidRPr="00AF525A">
        <w:rPr>
          <w:rFonts w:asciiTheme="majorBidi" w:hAnsiTheme="majorBidi" w:cstheme="majorBidi" w:hint="cs"/>
          <w:sz w:val="32"/>
          <w:szCs w:val="32"/>
          <w:rtl/>
          <w:lang w:bidi="ar-BH"/>
        </w:rPr>
        <w:t>ع</w:t>
      </w:r>
      <w:r w:rsidRPr="00AF525A">
        <w:rPr>
          <w:rFonts w:asciiTheme="majorBidi" w:hAnsiTheme="majorBidi" w:cstheme="majorBidi"/>
          <w:sz w:val="32"/>
          <w:szCs w:val="32"/>
          <w:rtl/>
          <w:lang w:bidi="ar-BH"/>
        </w:rPr>
        <w:t xml:space="preserve">ن المطعون ضده الأول بصفته وكيلا عن الطاعنين على أن البين من الأوراق أن الطاعنين قد وكلا المطعون ضده الأول بالتوكيل المسجل </w:t>
      </w:r>
      <w:r w:rsidRPr="00AF525A">
        <w:rPr>
          <w:rFonts w:asciiTheme="majorBidi" w:hAnsiTheme="majorBidi" w:cstheme="majorBidi" w:hint="cs"/>
          <w:sz w:val="32"/>
          <w:szCs w:val="32"/>
          <w:rtl/>
          <w:lang w:bidi="ar-BH"/>
        </w:rPr>
        <w:t xml:space="preserve">في </w:t>
      </w:r>
      <w:r w:rsidRPr="00AF525A">
        <w:rPr>
          <w:rFonts w:asciiTheme="majorBidi" w:hAnsiTheme="majorBidi" w:cstheme="majorBidi"/>
          <w:sz w:val="32"/>
          <w:szCs w:val="32"/>
          <w:rtl/>
          <w:lang w:bidi="ar-BH"/>
        </w:rPr>
        <w:t>مكتب التوثيق في 17/3/2010 برقم --------- ببيع ذلك العقار واتخاذ إجراءات تسجيله وقبض الثمن من المشتري وأن له حق</w:t>
      </w:r>
      <w:r w:rsidRPr="00AF525A">
        <w:rPr>
          <w:rFonts w:asciiTheme="majorBidi" w:hAnsiTheme="majorBidi" w:cstheme="majorBidi" w:hint="cs"/>
          <w:sz w:val="32"/>
          <w:szCs w:val="32"/>
          <w:rtl/>
          <w:lang w:bidi="ar-BH"/>
        </w:rPr>
        <w:t xml:space="preserve"> </w:t>
      </w:r>
      <w:r w:rsidRPr="00AF525A">
        <w:rPr>
          <w:rFonts w:asciiTheme="majorBidi" w:hAnsiTheme="majorBidi" w:cstheme="majorBidi"/>
          <w:sz w:val="32"/>
          <w:szCs w:val="32"/>
          <w:rtl/>
          <w:lang w:bidi="ar-BH"/>
        </w:rPr>
        <w:t xml:space="preserve">توقيع عقد البيع باعتباره مشتريا أيضا بالسعر المناسب وأن له أن يوكل غيره لمرة واحدة بذات الصلاحيات بما فيها الإجازة والاذن له بتسجيل العقار لنفسه وأنه بناء على ذلك قام الأخير بتوكيل المطعون ضده الثاني بموجب عقد الوكالة المؤرخ 18/3/2010 في بيع وتسجيل العقار وقبض الثمن من المشتري وأنه له حق توقيع عقد البيع باعتباره مشتريا أيضا بالسعر المناسب فقام الأخير أمام مكتب التوثيق بتاريخ 22/3/2010   بموجب تلك الوكالة بإجراء البيع لنفسه باعتباره مشتريا بالمبلغ الذي حدده </w:t>
      </w:r>
      <w:r w:rsidRPr="00AF525A">
        <w:rPr>
          <w:rFonts w:asciiTheme="majorBidi" w:hAnsiTheme="majorBidi" w:cstheme="majorBidi" w:hint="cs"/>
          <w:sz w:val="32"/>
          <w:szCs w:val="32"/>
          <w:rtl/>
          <w:lang w:bidi="ar-BH"/>
        </w:rPr>
        <w:t xml:space="preserve">في </w:t>
      </w:r>
      <w:r w:rsidRPr="00AF525A">
        <w:rPr>
          <w:rFonts w:asciiTheme="majorBidi" w:hAnsiTheme="majorBidi" w:cstheme="majorBidi"/>
          <w:sz w:val="32"/>
          <w:szCs w:val="32"/>
          <w:rtl/>
          <w:lang w:bidi="ar-BH"/>
        </w:rPr>
        <w:t>العقد وأن قيام الطاعنين بإلغاء وكالتهما للمطعون ضده الأول بذات التاريخ لا يرتب أثرا بعد تصرف المطعون ضده الثاني ببيع العقار لنفسه الذي جاء صحيحا وفي حدود الوكالة</w:t>
      </w:r>
      <w:r w:rsidRPr="00AF525A">
        <w:rPr>
          <w:rFonts w:asciiTheme="majorBidi" w:hAnsiTheme="majorBidi" w:cstheme="majorBidi" w:hint="cs"/>
          <w:sz w:val="32"/>
          <w:szCs w:val="32"/>
          <w:rtl/>
          <w:lang w:bidi="ar-BH"/>
        </w:rPr>
        <w:t>،</w:t>
      </w:r>
      <w:r w:rsidRPr="00AF525A">
        <w:rPr>
          <w:rFonts w:asciiTheme="majorBidi" w:hAnsiTheme="majorBidi" w:cstheme="majorBidi"/>
          <w:sz w:val="32"/>
          <w:szCs w:val="32"/>
          <w:rtl/>
          <w:lang w:bidi="ar-BH"/>
        </w:rPr>
        <w:t xml:space="preserve"> وكان هذا الذي خلص إليه الحكم سائغا وله أصل ثابت بالأوراق ويكفي لحمل قضائه ولا يغير من هذا النظر قيام الطاعنين بإلغاء الوكالة الصادرة </w:t>
      </w:r>
      <w:r w:rsidRPr="00AF525A">
        <w:rPr>
          <w:rFonts w:asciiTheme="majorBidi" w:hAnsiTheme="majorBidi" w:cstheme="majorBidi" w:hint="cs"/>
          <w:sz w:val="32"/>
          <w:szCs w:val="32"/>
          <w:rtl/>
          <w:lang w:bidi="ar-BH"/>
        </w:rPr>
        <w:t>ع</w:t>
      </w:r>
      <w:r w:rsidRPr="00AF525A">
        <w:rPr>
          <w:rFonts w:asciiTheme="majorBidi" w:hAnsiTheme="majorBidi" w:cstheme="majorBidi"/>
          <w:sz w:val="32"/>
          <w:szCs w:val="32"/>
          <w:rtl/>
          <w:lang w:bidi="ar-BH"/>
        </w:rPr>
        <w:t xml:space="preserve">نهما للمطعون ضده الأول بتاريخ 22/3/2010 بموجب إقرارهما الموثق أمام مكتب التوثيق بوزارة العدل برقم مسلسل --------- بإيصال الرسوم رقم -------- في حين أن البيع الموثق أمام مكتب التوثيق بوزارة العدل أيضا بذات التاريخ برقم مسلسل -------- بإيصال الرسوم رقم --------- وهو ما يفيد أن إلغاء التوكيل قد جاء لاحقا على البيع فلا يؤثر </w:t>
      </w:r>
      <w:r w:rsidRPr="00AF525A">
        <w:rPr>
          <w:rFonts w:asciiTheme="majorBidi" w:hAnsiTheme="majorBidi" w:cstheme="majorBidi" w:hint="cs"/>
          <w:sz w:val="32"/>
          <w:szCs w:val="32"/>
          <w:rtl/>
          <w:lang w:bidi="ar-BH"/>
        </w:rPr>
        <w:t>في</w:t>
      </w:r>
      <w:r w:rsidRPr="00AF525A">
        <w:rPr>
          <w:rFonts w:asciiTheme="majorBidi" w:hAnsiTheme="majorBidi" w:cstheme="majorBidi"/>
          <w:sz w:val="32"/>
          <w:szCs w:val="32"/>
          <w:rtl/>
          <w:lang w:bidi="ar-BH"/>
        </w:rPr>
        <w:t xml:space="preserve"> صحة التصرف الصادر </w:t>
      </w:r>
      <w:r w:rsidRPr="00AF525A">
        <w:rPr>
          <w:rFonts w:asciiTheme="majorBidi" w:hAnsiTheme="majorBidi" w:cstheme="majorBidi" w:hint="cs"/>
          <w:sz w:val="32"/>
          <w:szCs w:val="32"/>
          <w:rtl/>
          <w:lang w:bidi="ar-BH"/>
        </w:rPr>
        <w:t>ع</w:t>
      </w:r>
      <w:r w:rsidRPr="00AF525A">
        <w:rPr>
          <w:rFonts w:asciiTheme="majorBidi" w:hAnsiTheme="majorBidi" w:cstheme="majorBidi"/>
          <w:sz w:val="32"/>
          <w:szCs w:val="32"/>
          <w:rtl/>
          <w:lang w:bidi="ar-BH"/>
        </w:rPr>
        <w:t xml:space="preserve">ن الوكيل إذ لا عبرة بالإلغاء اللاحق للوكالة على إبرام التصرف الذي تم في حدودها. ولما كان يجوز للمتعاقدين – وفقا لنص الفقرة الأولى من المادة 128 من القانون المدني تعديل العقد باتفاقهم كما أن آثاره لا تنصرف إلى غير المتعاقدين وخلفائهم طبقا لنص المادة 133 من ذات القانون وكان ما تضمنه عقد الوكالة الصادر </w:t>
      </w:r>
      <w:r w:rsidRPr="00AF525A">
        <w:rPr>
          <w:rFonts w:asciiTheme="majorBidi" w:hAnsiTheme="majorBidi" w:cstheme="majorBidi" w:hint="cs"/>
          <w:sz w:val="32"/>
          <w:szCs w:val="32"/>
          <w:rtl/>
          <w:lang w:bidi="ar-BH"/>
        </w:rPr>
        <w:t>ع</w:t>
      </w:r>
      <w:r w:rsidRPr="00AF525A">
        <w:rPr>
          <w:rFonts w:asciiTheme="majorBidi" w:hAnsiTheme="majorBidi" w:cstheme="majorBidi"/>
          <w:sz w:val="32"/>
          <w:szCs w:val="32"/>
          <w:rtl/>
          <w:lang w:bidi="ar-BH"/>
        </w:rPr>
        <w:t xml:space="preserve">ن الطاعنين إلى المطعون ضده الاول بتاريخ 17/3/2010 في الإذن بإجراء </w:t>
      </w:r>
      <w:r w:rsidRPr="00AF525A">
        <w:rPr>
          <w:rFonts w:asciiTheme="majorBidi" w:hAnsiTheme="majorBidi" w:cstheme="majorBidi" w:hint="cs"/>
          <w:sz w:val="32"/>
          <w:szCs w:val="32"/>
          <w:rtl/>
          <w:lang w:bidi="ar-BH"/>
        </w:rPr>
        <w:t>جميع</w:t>
      </w:r>
      <w:r w:rsidRPr="00AF525A">
        <w:rPr>
          <w:rFonts w:asciiTheme="majorBidi" w:hAnsiTheme="majorBidi" w:cstheme="majorBidi"/>
          <w:sz w:val="32"/>
          <w:szCs w:val="32"/>
          <w:rtl/>
          <w:lang w:bidi="ar-BH"/>
        </w:rPr>
        <w:t xml:space="preserve"> التصرفات المتعلقة ببيع العقار وتسجيله وقبض الثمن وتوقيع العقد باعتبار</w:t>
      </w:r>
      <w:r w:rsidRPr="00AF525A">
        <w:rPr>
          <w:rFonts w:asciiTheme="majorBidi" w:hAnsiTheme="majorBidi" w:cstheme="majorBidi" w:hint="cs"/>
          <w:sz w:val="32"/>
          <w:szCs w:val="32"/>
          <w:rtl/>
          <w:lang w:bidi="ar-BH"/>
        </w:rPr>
        <w:t>ه</w:t>
      </w:r>
      <w:r w:rsidRPr="00AF525A">
        <w:rPr>
          <w:rFonts w:asciiTheme="majorBidi" w:hAnsiTheme="majorBidi" w:cstheme="majorBidi"/>
          <w:sz w:val="32"/>
          <w:szCs w:val="32"/>
          <w:rtl/>
          <w:lang w:bidi="ar-BH"/>
        </w:rPr>
        <w:t xml:space="preserve"> مشتريا أيضا وأن يوكل غيره بوكالة واحدة بذات الصلاحيات بما فيها الإذن له بتسجيل العقار لنفسه</w:t>
      </w:r>
      <w:r w:rsidRPr="00AF525A">
        <w:rPr>
          <w:rFonts w:asciiTheme="majorBidi" w:hAnsiTheme="majorBidi" w:cstheme="majorBidi" w:hint="cs"/>
          <w:sz w:val="32"/>
          <w:szCs w:val="32"/>
          <w:rtl/>
          <w:lang w:bidi="ar-BH"/>
        </w:rPr>
        <w:t xml:space="preserve">، </w:t>
      </w:r>
      <w:r w:rsidRPr="00AF525A">
        <w:rPr>
          <w:rFonts w:asciiTheme="majorBidi" w:hAnsiTheme="majorBidi" w:cstheme="majorBidi"/>
          <w:sz w:val="32"/>
          <w:szCs w:val="32"/>
          <w:rtl/>
          <w:lang w:bidi="ar-BH"/>
        </w:rPr>
        <w:t xml:space="preserve">يعد ذلك فاسخا ومعدلا لعقد الاستثمار المؤرخ 9/3/2010 المبرم بين الطاعن الأول وشركة </w:t>
      </w:r>
      <w:r w:rsidRPr="00AF525A">
        <w:rPr>
          <w:rFonts w:asciiTheme="majorBidi" w:hAnsiTheme="majorBidi" w:cstheme="majorBidi"/>
          <w:sz w:val="32"/>
          <w:szCs w:val="32"/>
          <w:rtl/>
        </w:rPr>
        <w:t>-----</w:t>
      </w:r>
      <w:r w:rsidRPr="00AF525A">
        <w:rPr>
          <w:rFonts w:asciiTheme="majorBidi" w:hAnsiTheme="majorBidi" w:cstheme="majorBidi" w:hint="cs"/>
          <w:sz w:val="32"/>
          <w:szCs w:val="32"/>
          <w:rtl/>
          <w:lang w:bidi="ar-BH"/>
        </w:rPr>
        <w:t xml:space="preserve"> </w:t>
      </w:r>
      <w:r w:rsidRPr="00AF525A">
        <w:rPr>
          <w:rFonts w:asciiTheme="majorBidi" w:hAnsiTheme="majorBidi" w:cstheme="majorBidi"/>
          <w:sz w:val="32"/>
          <w:szCs w:val="32"/>
          <w:rtl/>
          <w:lang w:bidi="ar-BH"/>
        </w:rPr>
        <w:t xml:space="preserve">التي يملكها المطعون ضده الأول فيما أورده العقد الأخير من شروط تتعلق ببيع العقار والتصرف فيه ويكون العقد اللاحق هو المعول عليه في الاعتداد بما ورد </w:t>
      </w:r>
      <w:r w:rsidRPr="00AF525A">
        <w:rPr>
          <w:rFonts w:asciiTheme="majorBidi" w:hAnsiTheme="majorBidi" w:cstheme="majorBidi" w:hint="cs"/>
          <w:sz w:val="32"/>
          <w:szCs w:val="32"/>
          <w:rtl/>
          <w:lang w:bidi="ar-BH"/>
        </w:rPr>
        <w:t>في</w:t>
      </w:r>
      <w:r w:rsidRPr="00AF525A">
        <w:rPr>
          <w:rFonts w:asciiTheme="majorBidi" w:hAnsiTheme="majorBidi" w:cstheme="majorBidi"/>
          <w:sz w:val="32"/>
          <w:szCs w:val="32"/>
          <w:rtl/>
          <w:lang w:bidi="ar-BH"/>
        </w:rPr>
        <w:t xml:space="preserve">ه </w:t>
      </w:r>
      <w:r w:rsidRPr="00AF525A">
        <w:rPr>
          <w:rFonts w:asciiTheme="majorBidi" w:hAnsiTheme="majorBidi" w:cstheme="majorBidi" w:hint="cs"/>
          <w:sz w:val="32"/>
          <w:szCs w:val="32"/>
          <w:rtl/>
          <w:lang w:bidi="ar-BH"/>
        </w:rPr>
        <w:t>و</w:t>
      </w:r>
      <w:r w:rsidRPr="00AF525A">
        <w:rPr>
          <w:rFonts w:asciiTheme="majorBidi" w:hAnsiTheme="majorBidi" w:cstheme="majorBidi"/>
          <w:sz w:val="32"/>
          <w:szCs w:val="32"/>
          <w:rtl/>
          <w:lang w:bidi="ar-BH"/>
        </w:rPr>
        <w:t xml:space="preserve">لاسيما أن المطعون الثاني الصادر لصالحه عقد بيع العقار لم يكن طرفا في عقد الاستثمار فلا على الحكم المطعون فيه إذ التفت عن طلب الطاعنين استجواب المطعون ضده الأول أو إحالة الدعوى إلى التحقيق بشأن ما حواه عقد الاستثمار من شروط وقيود تتعارض مع الوكالة الصادرة </w:t>
      </w:r>
      <w:r w:rsidRPr="00AF525A">
        <w:rPr>
          <w:rFonts w:asciiTheme="majorBidi" w:hAnsiTheme="majorBidi" w:cstheme="majorBidi" w:hint="cs"/>
          <w:sz w:val="32"/>
          <w:szCs w:val="32"/>
          <w:rtl/>
          <w:lang w:bidi="ar-BH"/>
        </w:rPr>
        <w:t>ع</w:t>
      </w:r>
      <w:r w:rsidRPr="00AF525A">
        <w:rPr>
          <w:rFonts w:asciiTheme="majorBidi" w:hAnsiTheme="majorBidi" w:cstheme="majorBidi"/>
          <w:sz w:val="32"/>
          <w:szCs w:val="32"/>
          <w:rtl/>
          <w:lang w:bidi="ar-BH"/>
        </w:rPr>
        <w:t>نهما باعتبار أن تلك الوقائع غير منتجة في النزاع الماثل طبقا لحكم المادة الثانية من قانون الإثبات فإن ما يثيره الطاعنان يكون على غير أساس.</w:t>
      </w:r>
    </w:p>
    <w:p w:rsidR="0090699D" w:rsidRPr="00AF525A" w:rsidRDefault="0090699D" w:rsidP="0090699D">
      <w:pPr>
        <w:bidi/>
        <w:spacing w:after="0" w:line="360" w:lineRule="auto"/>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 xml:space="preserve">ولما </w:t>
      </w:r>
      <w:r w:rsidRPr="00AF525A">
        <w:rPr>
          <w:rFonts w:asciiTheme="majorBidi" w:hAnsiTheme="majorBidi" w:cstheme="majorBidi" w:hint="cs"/>
          <w:sz w:val="32"/>
          <w:szCs w:val="32"/>
          <w:rtl/>
          <w:lang w:bidi="ar-BH"/>
        </w:rPr>
        <w:t>ت</w:t>
      </w:r>
      <w:r w:rsidRPr="00AF525A">
        <w:rPr>
          <w:rFonts w:asciiTheme="majorBidi" w:hAnsiTheme="majorBidi" w:cstheme="majorBidi"/>
          <w:sz w:val="32"/>
          <w:szCs w:val="32"/>
          <w:rtl/>
          <w:lang w:bidi="ar-BH"/>
        </w:rPr>
        <w:t>قدم يتعين رفض الطعن .</w:t>
      </w:r>
    </w:p>
    <w:p w:rsidR="00894922" w:rsidRDefault="00894922">
      <w:pPr>
        <w:rPr>
          <w:lang w:bidi="ar-BH"/>
        </w:rPr>
      </w:pPr>
      <w:bookmarkStart w:id="0" w:name="_GoBack"/>
      <w:bookmarkEnd w:id="0"/>
    </w:p>
    <w:sectPr w:rsidR="00894922"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095"/>
    <w:rsid w:val="0003272B"/>
    <w:rsid w:val="000F6095"/>
    <w:rsid w:val="00894922"/>
    <w:rsid w:val="009069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99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699D"/>
    <w:pPr>
      <w:spacing w:after="0" w:line="240" w:lineRule="auto"/>
      <w:ind w:left="720"/>
      <w:contextualSpacing/>
    </w:pPr>
    <w:rPr>
      <w:rFonts w:ascii="Times New Roman" w:eastAsia="Times New Roman" w:hAnsi="Times New Roman" w:cs="Times New Roman"/>
      <w:sz w:val="24"/>
      <w:szCs w:val="24"/>
    </w:rPr>
  </w:style>
  <w:style w:type="paragraph" w:styleId="Title">
    <w:name w:val="Title"/>
    <w:basedOn w:val="Normal"/>
    <w:link w:val="TitleChar"/>
    <w:qFormat/>
    <w:rsid w:val="0090699D"/>
    <w:pPr>
      <w:bidi/>
      <w:spacing w:after="0" w:line="240" w:lineRule="auto"/>
      <w:jc w:val="center"/>
    </w:pPr>
    <w:rPr>
      <w:rFonts w:ascii="Times New Roman" w:eastAsia="Times New Roman" w:hAnsi="Times New Roman" w:cs="Arabic Transparent"/>
      <w:sz w:val="20"/>
      <w:szCs w:val="28"/>
    </w:rPr>
  </w:style>
  <w:style w:type="character" w:customStyle="1" w:styleId="TitleChar">
    <w:name w:val="Title Char"/>
    <w:basedOn w:val="DefaultParagraphFont"/>
    <w:link w:val="Title"/>
    <w:rsid w:val="0090699D"/>
    <w:rPr>
      <w:rFonts w:ascii="Times New Roman" w:eastAsia="Times New Roman" w:hAnsi="Times New Roman" w:cs="Arabic Transparent"/>
      <w:sz w:val="20"/>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99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699D"/>
    <w:pPr>
      <w:spacing w:after="0" w:line="240" w:lineRule="auto"/>
      <w:ind w:left="720"/>
      <w:contextualSpacing/>
    </w:pPr>
    <w:rPr>
      <w:rFonts w:ascii="Times New Roman" w:eastAsia="Times New Roman" w:hAnsi="Times New Roman" w:cs="Times New Roman"/>
      <w:sz w:val="24"/>
      <w:szCs w:val="24"/>
    </w:rPr>
  </w:style>
  <w:style w:type="paragraph" w:styleId="Title">
    <w:name w:val="Title"/>
    <w:basedOn w:val="Normal"/>
    <w:link w:val="TitleChar"/>
    <w:qFormat/>
    <w:rsid w:val="0090699D"/>
    <w:pPr>
      <w:bidi/>
      <w:spacing w:after="0" w:line="240" w:lineRule="auto"/>
      <w:jc w:val="center"/>
    </w:pPr>
    <w:rPr>
      <w:rFonts w:ascii="Times New Roman" w:eastAsia="Times New Roman" w:hAnsi="Times New Roman" w:cs="Arabic Transparent"/>
      <w:sz w:val="20"/>
      <w:szCs w:val="28"/>
    </w:rPr>
  </w:style>
  <w:style w:type="character" w:customStyle="1" w:styleId="TitleChar">
    <w:name w:val="Title Char"/>
    <w:basedOn w:val="DefaultParagraphFont"/>
    <w:link w:val="Title"/>
    <w:rsid w:val="0090699D"/>
    <w:rPr>
      <w:rFonts w:ascii="Times New Roman" w:eastAsia="Times New Roman" w:hAnsi="Times New Roman" w:cs="Arabic Transparent"/>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1493</Words>
  <Characters>8511</Characters>
  <Application>Microsoft Office Word</Application>
  <DocSecurity>0</DocSecurity>
  <Lines>70</Lines>
  <Paragraphs>19</Paragraphs>
  <ScaleCrop>false</ScaleCrop>
  <Company/>
  <LinksUpToDate>false</LinksUpToDate>
  <CharactersWithSpaces>9985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2020-04-21T11:31:00Z</dcterms:created>
  <dcterms:modified xsi:type="dcterms:W3CDTF">2020-04-21T11:32:00Z</dcterms:modified>
</cp:coreProperties>
</file>