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0F" w:rsidRPr="000758A9" w:rsidRDefault="00E3630F" w:rsidP="00E3630F">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27 من </w:t>
      </w:r>
      <w:r w:rsidRPr="000758A9">
        <w:rPr>
          <w:rFonts w:asciiTheme="majorBidi" w:hAnsiTheme="majorBidi" w:cstheme="majorBidi"/>
          <w:b/>
          <w:bCs/>
          <w:sz w:val="32"/>
          <w:szCs w:val="32"/>
          <w:rtl/>
        </w:rPr>
        <w:t>سبتمبر</w:t>
      </w:r>
      <w:r w:rsidRPr="000758A9">
        <w:rPr>
          <w:rFonts w:asciiTheme="majorBidi" w:hAnsiTheme="majorBidi" w:cstheme="majorBidi"/>
          <w:b/>
          <w:bCs/>
          <w:sz w:val="32"/>
          <w:szCs w:val="32"/>
          <w:rtl/>
          <w:lang w:bidi="ar-BH"/>
        </w:rPr>
        <w:t xml:space="preserve"> سنة 2017</w:t>
      </w:r>
    </w:p>
    <w:p w:rsidR="00E3630F" w:rsidRPr="000758A9" w:rsidRDefault="00E3630F" w:rsidP="00E3630F">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برئاسة المستشار أحمد حسن عبدالرازق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محمد أبو القاسم خليل سيد ، أحمد علي يحيى  </w:t>
      </w:r>
    </w:p>
    <w:p w:rsidR="00E3630F" w:rsidRPr="000758A9" w:rsidRDefault="00E3630F" w:rsidP="00E3630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3630F" w:rsidRPr="000758A9" w:rsidRDefault="00E3630F" w:rsidP="00E3630F">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E3630F" w:rsidRPr="000758A9" w:rsidRDefault="00E3630F" w:rsidP="00E3630F">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102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E3630F" w:rsidRPr="000758A9" w:rsidRDefault="00E3630F" w:rsidP="00E3630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412 لسنة 2015 </w:t>
      </w:r>
    </w:p>
    <w:p w:rsidR="00E3630F" w:rsidRPr="000758A9" w:rsidRDefault="00E3630F" w:rsidP="00E3630F">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(1-6)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ثبات. تقادم. تعويض. تمييز. حكم " عيوب التدليل : مخالفة القانون</w:t>
      </w:r>
      <w:r w:rsidRPr="000758A9">
        <w:rPr>
          <w:rFonts w:asciiTheme="majorBidi" w:hAnsiTheme="majorBidi" w:cstheme="majorBidi" w:hint="cs"/>
          <w:b/>
          <w:bCs/>
          <w:sz w:val="32"/>
          <w:szCs w:val="32"/>
          <w:u w:val="single"/>
          <w:rtl/>
          <w:lang w:bidi="ar-BH"/>
        </w:rPr>
        <w:t xml:space="preserve"> -</w:t>
      </w:r>
      <w:r w:rsidRPr="000758A9">
        <w:rPr>
          <w:rFonts w:asciiTheme="majorBidi" w:hAnsiTheme="majorBidi" w:cstheme="majorBidi"/>
          <w:b/>
          <w:bCs/>
          <w:sz w:val="32"/>
          <w:szCs w:val="32"/>
          <w:u w:val="single"/>
          <w:rtl/>
          <w:lang w:bidi="ar-BH"/>
        </w:rPr>
        <w:t xml:space="preserve"> الخطأ في تطبيقه</w:t>
      </w:r>
      <w:r w:rsidRPr="000758A9">
        <w:rPr>
          <w:rFonts w:asciiTheme="majorBidi" w:hAnsiTheme="majorBidi" w:cstheme="majorBidi" w:hint="cs"/>
          <w:b/>
          <w:bCs/>
          <w:sz w:val="32"/>
          <w:szCs w:val="32"/>
          <w:u w:val="single"/>
          <w:rtl/>
          <w:lang w:bidi="ar-BH"/>
        </w:rPr>
        <w:t xml:space="preserve"> -</w:t>
      </w:r>
      <w:r w:rsidRPr="000758A9">
        <w:rPr>
          <w:rFonts w:asciiTheme="majorBidi" w:hAnsiTheme="majorBidi" w:cstheme="majorBidi"/>
          <w:b/>
          <w:bCs/>
          <w:sz w:val="32"/>
          <w:szCs w:val="32"/>
          <w:u w:val="single"/>
          <w:rtl/>
          <w:lang w:bidi="ar-BH"/>
        </w:rPr>
        <w:t xml:space="preserve"> القصور في التسبيب". دعوى. عقد. محكمة الموضوع. مسئولية. </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وصف الرابطة بين الخصوم وتكييف الفعل المؤسس عليه طلب التعويض</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من مسائل القانون التي تخضع لرقابة محكمة التمييز. </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دعوى التعويض من المسئولية. للمحكمة من تلقاء نفسها تحديد الأساس القانوني الصحيح. عدم اعتباره تغييرا في سببها او موضوعها. </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ستناد الخصم إلى الخطأ التقصيري. للمحكمة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بتناء حكمها على الخطأ العقدي متى استبان لها توافر</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عدم جواز الأخذ بأحكام المسئولية التقصيرية في حالة الارتباط بعلاقة عقدية. الاستثناء إخلال المتعاقد الذي يكون جريمة أو يعد غشا أو خطأ جسيم</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(5) التقادم المنصوص عليه في المادة 180 مدني. ماهيته تقادم خاص بدعوى التعويض الناشئة عن الفعل غير المشروع. عدم سريانه على</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الالتزامات التي تنشأ عن القانون مباشرة او العلاقة التعاقدية أو مصادر أخرى.</w:t>
      </w:r>
    </w:p>
    <w:p w:rsidR="00E3630F" w:rsidRPr="000758A9" w:rsidRDefault="00E3630F" w:rsidP="00E3630F">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(6) ثبوت أن العلاقة بين الطاعن والمطعون ضدها الأولى علاقة تعاقدية بمقتضاها التحق </w:t>
      </w:r>
      <w:r w:rsidRPr="000758A9">
        <w:rPr>
          <w:rFonts w:asciiTheme="majorBidi" w:hAnsiTheme="majorBidi" w:cstheme="majorBidi" w:hint="cs"/>
          <w:sz w:val="32"/>
          <w:szCs w:val="32"/>
          <w:rtl/>
          <w:lang w:bidi="ar-BH"/>
        </w:rPr>
        <w:t>با</w:t>
      </w:r>
      <w:r w:rsidRPr="000758A9">
        <w:rPr>
          <w:rFonts w:asciiTheme="majorBidi" w:hAnsiTheme="majorBidi" w:cstheme="majorBidi"/>
          <w:sz w:val="32"/>
          <w:szCs w:val="32"/>
          <w:rtl/>
          <w:lang w:bidi="ar-BH"/>
        </w:rPr>
        <w:t xml:space="preserve">لدراسة لديها للحصول على درجة الدكتوراه وان المسئولية الناشئة عن الاخلال بها مسئولية عقدية. مؤداه تقادم الدعوى بخمسة عشر عاما طبقا للمادة 365 </w:t>
      </w:r>
      <w:r w:rsidRPr="000758A9">
        <w:rPr>
          <w:rFonts w:asciiTheme="majorBidi" w:hAnsiTheme="majorBidi" w:cstheme="majorBidi"/>
          <w:sz w:val="32"/>
          <w:szCs w:val="32"/>
          <w:rtl/>
          <w:lang w:bidi="ar-BH"/>
        </w:rPr>
        <w:lastRenderedPageBreak/>
        <w:t>مدني. علم الطاعن بقرار ايقاف الدراسة لدى المطعون ضدها في 1/9/2009 وانه أقام دعواه الماثلة في 11/12/2012. أثره عدم سقوط دعواه بالتقادم</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مخالفة الحكم المطعون فيه هذا النظر وقض</w:t>
      </w:r>
      <w:r w:rsidRPr="000758A9">
        <w:rPr>
          <w:rFonts w:asciiTheme="majorBidi" w:hAnsiTheme="majorBidi" w:cstheme="majorBidi" w:hint="cs"/>
          <w:sz w:val="32"/>
          <w:szCs w:val="32"/>
          <w:rtl/>
          <w:lang w:bidi="ar-BH"/>
        </w:rPr>
        <w:t>اؤه</w:t>
      </w:r>
      <w:r w:rsidRPr="000758A9">
        <w:rPr>
          <w:rFonts w:asciiTheme="majorBidi" w:hAnsiTheme="majorBidi" w:cstheme="majorBidi"/>
          <w:sz w:val="32"/>
          <w:szCs w:val="32"/>
          <w:rtl/>
          <w:lang w:bidi="ar-BH"/>
        </w:rPr>
        <w:t xml:space="preserve"> بعدم سماع الدعوى بمضي المدة بالتقادم استنادا للمادة 180 مدني مح</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جباً عن بحث مدى توافر المسئولية الموجبة للتعويض وأحقية الطاعن في طلباته خطأ في تطبيق القانون وقصور.</w:t>
      </w:r>
    </w:p>
    <w:p w:rsidR="00E3630F" w:rsidRPr="000758A9" w:rsidRDefault="00E3630F" w:rsidP="00E3630F">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3630F" w:rsidRPr="000758A9" w:rsidRDefault="00E3630F" w:rsidP="00E3630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من المقرر في قضاء هذه المحكمة أن وصف الرابطة بين الخصوم وتكييف الفعل المؤسس عليه طلب التعويض هما من مسائل القانون التي تخضع لرقابة محكمة التمييز . </w:t>
      </w:r>
    </w:p>
    <w:p w:rsidR="00E3630F" w:rsidRPr="000758A9" w:rsidRDefault="00E3630F" w:rsidP="00E3630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دعوى التعويض من المسئولية للمحكمة من تلقاء نفسها أن تحدد الأساس القانوني الصحيح ولا يعد ذلك تغييرا في سببها أو موضوعها لا تملكه المحكمة من تلقاء نفسها وإنما هو وسيلة الدفاع التي تتفق وطبيعة النزاع المطروح . </w:t>
      </w:r>
    </w:p>
    <w:p w:rsidR="00E3630F" w:rsidRPr="000758A9" w:rsidRDefault="00E3630F" w:rsidP="00E3630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3- استناد الخصم إلى الخطأ التقصيري لا يمنع المحكمة أن تبني حكمها على الخطأ العقدي متى استبان لها توافره . </w:t>
      </w:r>
    </w:p>
    <w:p w:rsidR="00E3630F" w:rsidRPr="000758A9" w:rsidRDefault="00E3630F" w:rsidP="00E3630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4- المقرر وعلى ما جرى عليه قضاء هذه المحكمة عدم جواز الأخذ بأحكام المسئولية التقصيرية في حالة الارتباط بعلاقة عقدية إلا استثناء في حالة إخلال المتعاقد الذي يكون جريمة أو يعد غشا أو خطأ جسيما . </w:t>
      </w:r>
    </w:p>
    <w:p w:rsidR="00E3630F" w:rsidRPr="000758A9" w:rsidRDefault="00E3630F" w:rsidP="00E3630F">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5- التقادم المنصوص عليه في المادة 180 من القانون المدني هو تقادم خاص بدعوى التعويض الناشئة عن الفصل غير المشروع فلا يسري على الالتزامات التي تنشأ عن القانون مباشرة أو العلاقة التعاقدية أو مصادر أخرى.</w:t>
      </w:r>
    </w:p>
    <w:p w:rsidR="00E3630F" w:rsidRPr="000758A9" w:rsidRDefault="00E3630F" w:rsidP="00E3630F">
      <w:pPr>
        <w:spacing w:after="0" w:line="360" w:lineRule="auto"/>
        <w:jc w:val="lowKashida"/>
        <w:rPr>
          <w:rFonts w:asciiTheme="majorBidi" w:hAnsiTheme="majorBidi" w:cstheme="majorBidi"/>
          <w:b/>
          <w:bCs/>
          <w:sz w:val="32"/>
          <w:szCs w:val="32"/>
          <w:rtl/>
          <w:lang w:bidi="ar-BH"/>
        </w:rPr>
      </w:pPr>
      <w:r w:rsidRPr="000758A9">
        <w:rPr>
          <w:rFonts w:asciiTheme="majorBidi" w:hAnsiTheme="majorBidi" w:cstheme="majorBidi"/>
          <w:sz w:val="32"/>
          <w:szCs w:val="32"/>
          <w:rtl/>
          <w:lang w:bidi="ar-BH"/>
        </w:rPr>
        <w:t xml:space="preserve">6- إذ كان البين من وقائع الدعوى أن العلاقة بين الطاعن والمطعون ضدها الأولى في حقيقتها علاقة تعاقدية بين الطاعن والمطعون ضدها الأولى بمقتضاها التحق بالدراسة لديها للحصول على درجة الدكتوراه مما يستتبع أن المسئولية الناشئة عن الإخلال بها هي مسئولية عقدية، فهي تخضع في تقادمها للمادة 365 من القانون المدني التي بمقتضاها تتقادم الدعوى بخمسة عشر عاما، وكان الثابت من الأوراق علم الطاعن بقرار إيقاف الدراسة ببرنامج الدكتوراه الذي التحق به لدى المطعون ضدها الأولى كان في 1/9/2009 وأنه أقام دعواه الماثلة بقيد لائحتها بقسم التسجيل في 11/12/2012 فلا تكون الدعوى قد سقطت بالتقادم، وإذ خالف الحكم المطعون فيه هذا النظر وقضى بعدم سماع الدعوى بمضي المدة بالتقادم على سند من نص المادة 180 من القانون المدني مما حجبه عن بحث مدى توافر عناصر المسئولية الموجبة للتعويض وأحقية الطاعن في طلباته فإنه فضلا عن مخالفته للقانون والخطأ في تطبيقه يكون معيبا بالقصور في التسبيب . </w:t>
      </w:r>
    </w:p>
    <w:p w:rsidR="00E3630F" w:rsidRPr="000758A9" w:rsidRDefault="00E3630F" w:rsidP="00E3630F">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E3630F" w:rsidRPr="000758A9" w:rsidRDefault="00E3630F" w:rsidP="00E3630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 وسماع تقرير التلخيص الذي تلاه القاضي المقرر، وبعد المداولة.</w:t>
      </w:r>
    </w:p>
    <w:p w:rsidR="00E3630F" w:rsidRPr="000758A9" w:rsidRDefault="00E3630F" w:rsidP="00E3630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E3630F" w:rsidRPr="000758A9" w:rsidRDefault="00E3630F" w:rsidP="00E3630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 – على ما يبين من الحكم المطعون فيه وسائر الأوراق – تتحصل في أن الطاعن أقام الدعوى رقم 2/2012/18103/9 أمام المحكمة الكبرى المدنية على المطعون ضدهما بلائحة أودعت قلم التسجيل في 11/12/2012 بطلب الحكم بإلزامهما بالتضامن والتضامم أن يؤديا إليه تعويضا مقداره عشرون ألف دينار، وقال بيانا لها إنه في غضون شهر ديسمبر سنة 2007 التحق ببرنامج اكاديمي لدى المطعون ضدها الأولى للحصول على درجة الدكتوراه وقد انتظم في الدراسة واجتاز الامتحانات المقررة في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حدى عشرة مادة من أربع وعشرين مادة بتكلفة 840 دينارا للمادة الواحدة، وبتاريخ 1/9/2009 أبلغته المطعون ضدها الأولى بصدور قرار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المطعون ضده الثاني رقم 160 م ت ع سنة 2009 مؤرخ 1/7/2009 بإيقاف الدراسة في برامج الجامعة المطعون ضدها الأولى ل</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الإجازات العلمية بما فيها درجة الدكتوراه، وقد طالبته بالانتظار حتى أبريل سنة 2010 لتسوية أوضاعها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جدوى وقد لحقته أضرار مادية وأدبية من جراء ذلك وتوافرت عناصر المسئولية التقصيرية من خطأ وضرر وعلاقة سببية يقدر التعويض عنها بالمبلغ المطالب به فأقام الدعوى. تمسك المطعون ضدهما بعدم سماع الدعوى بالتقادم،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 xml:space="preserve">حكمت المحكمة بعدم سماع الدعوى لمضي المدة فاستأنف الطاعن الحكم بالاستئناف رقم </w:t>
      </w:r>
      <w:r w:rsidRPr="000758A9">
        <w:rPr>
          <w:rFonts w:asciiTheme="majorBidi" w:hAnsiTheme="majorBidi" w:cstheme="majorBidi" w:hint="cs"/>
          <w:sz w:val="32"/>
          <w:szCs w:val="32"/>
          <w:rtl/>
          <w:lang w:bidi="ar-BH"/>
        </w:rPr>
        <w:t>3</w:t>
      </w:r>
      <w:r w:rsidRPr="000758A9">
        <w:rPr>
          <w:rFonts w:asciiTheme="majorBidi" w:hAnsiTheme="majorBidi" w:cstheme="majorBidi"/>
          <w:sz w:val="32"/>
          <w:szCs w:val="32"/>
          <w:rtl/>
          <w:lang w:bidi="ar-BH"/>
        </w:rPr>
        <w:t>/2014/1099/9 أمام محكمة الاستئناف العليا المدنية متمسكا أنه علم بتاريخ 11/9/2012 بقرار إيقاف الدراسة ببرنامج الدكتوراه الذي تم قبوله فيه بإبلاغه من المطعون ضدها الأولى بذلك. قضت المحكمة بتأييد الحكم المستأنف. طعن الطاعن في هذا الحكم بطريق التمييز وأودع المكتب الفني مذكرة برأيه في الطعن، وإذ عرض الطعن على هذه المحكمة في غرفة مشورة فحددت جلسة لنظره.</w:t>
      </w:r>
    </w:p>
    <w:p w:rsidR="00E3630F" w:rsidRPr="000758A9" w:rsidRDefault="00E3630F" w:rsidP="00E3630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إنه مما ينعاه الطاعن على الحكم المطعون فيه مخالفة القانون والخطأ في تطبيقه إذ أيد الحكم الابتدائي في قضائه بعدم سماع الدعوى بمضي المدة على سند من نص المادة 180 من القانون المدني لإقامته الدعوى في 11/12/2012 وبعد مضي أكثر من ثلاث سنوات من تاريخ علمه بالضرر ومحدث في 1/9/2009 أخذا مما أورده بلائحة الدعوى رغم تمسكه أمام محكمة الاستئناف أنه علم بتاريخ 11/9/2012 بإيقاف الدراسة ببرنامج الدكتوراه الذي التحق به، ولم يكن يعلم بذلك القرار قبل ذلك التاريخ الذي يتحدد به الضرر فضلا عن عدم علمه بالمسئول عنه فإنه يكون معيبا مما يستوجب نقضه.</w:t>
      </w:r>
    </w:p>
    <w:p w:rsidR="00E3630F" w:rsidRPr="000758A9" w:rsidRDefault="00E3630F" w:rsidP="00E3630F">
      <w:pPr>
        <w:tabs>
          <w:tab w:val="left" w:pos="1785"/>
          <w:tab w:val="left" w:pos="1852"/>
          <w:tab w:val="center" w:pos="4061"/>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إنه من المقرر في قضاء هذه المحكمة أن وصف الرابطة بين الخصوم وتكييف الفعل المؤسس عليه طلب التعويض هما من مسائل القانون التي تخضع لرقابة محكمة التمييز وأن دعوى التعويض من المسئولية للمحكمة من تلقاء نفسها أن تحدد الأساس القانوني الصحيح ولا يعد ذلك تغييرا في سببها أو موضوعها لا تملكه المحكمة من تلقاء نفسها وإنما هو وسيلة الدفاع التي تتفق وطبيعة النزاع المطروح، وأن استناد الخصم إلى الخطأ التقصيري لا يمنع المحكمة أن تبني حكمها على الخطأ العقدي متى استبان لها توافره، كما أن المقرر وعلى ما جرى عليه قضاء هذه المحكمة عدم جواز الأخذ بأحكام المسئولية التقصيرية في حالة الارتباط بعلاقة عقدية إلا استثناء في حالة إخلال المتعاقد الذي يكون جريمة أو يعد غشا أو خطأ جسيما، كما أن التقادم المنصوص عليه في المادة 180 من القانون المدني هو تقادم خاص بدعوى التعويض الناشئة عن الفصل غير المشروع فلا يسري على الالتزامات التي تنشأ عن القانون مباشرة أو العلاقة التعاقدية أو مصادر أخرى. لما كان ذلك وكان البين من وقائع الدعوى أن العلاقة بين الطاعن والمطعون ضدها الأولى في حقيقتها علاقة تعاقدية بين الطاعن والمطعون ضدها الأولى بمقتضاها التحق بالدراسة لديها للحصول على درجة الدكتوراه مما يستتبع أن المسئولية الناشئة عن الإخلال بها هي مسئولية عقدية، وبالتالي فهي تخضع في تقادمها للمادة 365 من القانون المدني التي بمقتضاها تتقادم الدعوى بخمسة عشر عاما، وكان الثابت من الأوراق علم الطاعن بقرار إيقاف الدراسة ببرنامج الدكتوراه الذي التحق به لدى المطعون ضدها الأولى كان في 1/9/2009 وأنه أقام دعواه الماثلة بقيد لائحتها بقسم التسجيل في 11/12/2012 فلا تكون الدعوى قد سقطت بالتقادم، وإذ خالف الحكم المطعون فيه هذا النظر وقضى بعدم سماع الدعوى بمضي المدة بالتقادم على سند من نص المادة 180 من القانون المدني مما حجبه عن بحث مدى توافر عناصر المسئولية الموجبة للتعويض وأحقية الطاعن في طلباته فإنه فضلا عن مخالفته للقانون والخطأ في تطبيقه يكون معيبا بالقصور في التسبيب بما يوجب نقضه لهذا السبب</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حاجة لبحث باقي أسباب الطعن.</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9D"/>
    <w:rsid w:val="0003272B"/>
    <w:rsid w:val="00A232C2"/>
    <w:rsid w:val="00A6189D"/>
    <w:rsid w:val="00E36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30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30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2020-04-21T11:37:00Z</dcterms:created>
  <dcterms:modified xsi:type="dcterms:W3CDTF">2020-04-21T11:37:00Z</dcterms:modified>
</cp:coreProperties>
</file>