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8CC" w:rsidRPr="009907C7" w:rsidRDefault="00FE48CC" w:rsidP="00FE48CC">
      <w:pPr>
        <w:bidi/>
        <w:spacing w:after="0" w:line="360" w:lineRule="auto"/>
        <w:jc w:val="center"/>
        <w:rPr>
          <w:rFonts w:asciiTheme="majorBidi" w:hAnsiTheme="majorBidi" w:cstheme="majorBidi"/>
          <w:b/>
          <w:bCs/>
          <w:sz w:val="32"/>
          <w:szCs w:val="32"/>
          <w:lang w:bidi="ar-BH"/>
        </w:rPr>
      </w:pPr>
      <w:r w:rsidRPr="009907C7">
        <w:rPr>
          <w:rFonts w:asciiTheme="majorBidi" w:hAnsiTheme="majorBidi" w:cstheme="majorBidi"/>
          <w:b/>
          <w:bCs/>
          <w:sz w:val="32"/>
          <w:szCs w:val="32"/>
          <w:rtl/>
          <w:lang w:bidi="ar-BH"/>
        </w:rPr>
        <w:t>جلسة 8 من مايو سنة 2017</w:t>
      </w:r>
    </w:p>
    <w:p w:rsidR="00FE48CC" w:rsidRPr="009907C7" w:rsidRDefault="00FE48CC" w:rsidP="00FE48CC">
      <w:pPr>
        <w:bidi/>
        <w:spacing w:after="0" w:line="360" w:lineRule="auto"/>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 xml:space="preserve">برئاسة </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المستشار علي يوسف منصور</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وعضوية المستشارين</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 يحيي فتحي شافعي يمامة، عبدالله يعقوب عبدالرحمن ، محمد حسن البوعينين</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عبدالمنعم إبراهيم الشهاوي .</w:t>
      </w:r>
    </w:p>
    <w:p w:rsidR="00FE48CC" w:rsidRPr="009907C7" w:rsidRDefault="00FE48CC" w:rsidP="00FE48CC">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FE48CC" w:rsidRPr="009907C7" w:rsidRDefault="00FE48CC" w:rsidP="00FE48CC">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  167 </w:t>
      </w:r>
      <w:r w:rsidRPr="009907C7">
        <w:rPr>
          <w:rFonts w:asciiTheme="majorBidi" w:hAnsiTheme="majorBidi" w:cstheme="majorBidi"/>
          <w:b/>
          <w:bCs/>
          <w:sz w:val="32"/>
          <w:szCs w:val="32"/>
          <w:lang w:bidi="ar-BH"/>
        </w:rPr>
        <w:t xml:space="preserve"> </w:t>
      </w:r>
      <w:r w:rsidRPr="009907C7">
        <w:rPr>
          <w:rFonts w:asciiTheme="majorBidi" w:hAnsiTheme="majorBidi" w:cstheme="majorBidi"/>
          <w:b/>
          <w:bCs/>
          <w:sz w:val="32"/>
          <w:szCs w:val="32"/>
          <w:rtl/>
          <w:lang w:bidi="ar-BH"/>
        </w:rPr>
        <w:t>)</w:t>
      </w:r>
    </w:p>
    <w:p w:rsidR="00FE48CC" w:rsidRPr="009907C7" w:rsidRDefault="00FE48CC" w:rsidP="00FE48CC">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الطعن رقم 436 لسنة 2015 </w:t>
      </w:r>
    </w:p>
    <w:p w:rsidR="00FE48CC" w:rsidRPr="009907C7" w:rsidRDefault="00FE48CC" w:rsidP="00FE48CC">
      <w:pPr>
        <w:bidi/>
        <w:spacing w:after="0" w:line="360" w:lineRule="auto"/>
        <w:jc w:val="both"/>
        <w:rPr>
          <w:rFonts w:asciiTheme="majorBidi" w:hAnsiTheme="majorBidi" w:cstheme="majorBidi"/>
          <w:b/>
          <w:bCs/>
          <w:sz w:val="32"/>
          <w:szCs w:val="32"/>
          <w:u w:val="single"/>
          <w:rtl/>
          <w:lang w:bidi="ar-BH"/>
        </w:rPr>
      </w:pPr>
      <w:r w:rsidRPr="009907C7">
        <w:rPr>
          <w:rFonts w:asciiTheme="majorBidi" w:hAnsiTheme="majorBidi" w:cstheme="majorBidi"/>
          <w:b/>
          <w:bCs/>
          <w:sz w:val="32"/>
          <w:szCs w:val="32"/>
          <w:u w:val="single"/>
          <w:rtl/>
          <w:lang w:bidi="ar-BH"/>
        </w:rPr>
        <w:t xml:space="preserve"> (1</w:t>
      </w:r>
      <w:r w:rsidRPr="009907C7">
        <w:rPr>
          <w:rFonts w:asciiTheme="majorBidi" w:hAnsiTheme="majorBidi" w:cstheme="majorBidi" w:hint="cs"/>
          <w:b/>
          <w:bCs/>
          <w:sz w:val="32"/>
          <w:szCs w:val="32"/>
          <w:u w:val="single"/>
          <w:rtl/>
          <w:lang w:bidi="ar-BH"/>
        </w:rPr>
        <w:t>-</w:t>
      </w:r>
      <w:r w:rsidRPr="009907C7">
        <w:rPr>
          <w:rFonts w:asciiTheme="majorBidi" w:hAnsiTheme="majorBidi" w:cstheme="majorBidi"/>
          <w:b/>
          <w:bCs/>
          <w:sz w:val="32"/>
          <w:szCs w:val="32"/>
          <w:u w:val="single"/>
          <w:rtl/>
          <w:lang w:bidi="ar-BH"/>
        </w:rPr>
        <w:t xml:space="preserve"> 2) حكم "عيوب التدليل : مخالفة الثابت بالاوراق". عمل.</w:t>
      </w:r>
    </w:p>
    <w:p w:rsidR="00FE48CC" w:rsidRPr="009907C7" w:rsidRDefault="00FE48CC" w:rsidP="00FE48CC">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(1) وجوب تقديم العامل طلب</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 إلى وزارة العمل والشئون الاجتماعية قبل إقامة الدعوى . عدم تسوية النزاع وديا </w:t>
      </w:r>
      <w:r w:rsidRPr="009907C7">
        <w:rPr>
          <w:rFonts w:asciiTheme="majorBidi" w:hAnsiTheme="majorBidi" w:cstheme="majorBidi" w:hint="cs"/>
          <w:sz w:val="32"/>
          <w:szCs w:val="32"/>
          <w:rtl/>
          <w:lang w:bidi="ar-BH"/>
        </w:rPr>
        <w:t>ت</w:t>
      </w:r>
      <w:r w:rsidRPr="009907C7">
        <w:rPr>
          <w:rFonts w:asciiTheme="majorBidi" w:hAnsiTheme="majorBidi" w:cstheme="majorBidi"/>
          <w:sz w:val="32"/>
          <w:szCs w:val="32"/>
          <w:rtl/>
          <w:lang w:bidi="ar-BH"/>
        </w:rPr>
        <w:t>تم إحالته إلى المحكمة وتحديد جلسه يُعلن بها العامل ورب العمل.</w:t>
      </w:r>
    </w:p>
    <w:p w:rsidR="00FE48CC" w:rsidRPr="009907C7" w:rsidRDefault="00FE48CC" w:rsidP="00FE48CC">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(2) ثبوت تقديم الطاعن شكوى إلى وزارة العمل واختصام المطعون ضدها الأولى ولعدم تسوية النزاع أحيل إلى محكمة أول درجة . خلوص الحكم المطعون فيه إلى عدم جواز الاستئناف بالنسبة للمطعون ضدها الأولى لعدم اختصامها أمام محكمة أول درجة . مخالفة.</w:t>
      </w:r>
    </w:p>
    <w:p w:rsidR="00FE48CC" w:rsidRPr="009907C7" w:rsidRDefault="00FE48CC" w:rsidP="00FE48CC">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FE48CC" w:rsidRPr="009907C7" w:rsidRDefault="00FE48CC" w:rsidP="00FE48CC">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المقرر طبقا لنص المادة 155 من قانون العمل رقم 23 لسنة 1976 أنه يسبق الدعوى طلب يقدمه العامل إلى وزارة العمل والشئون الاجتماعية، فإذا لم تتم التسوية الودية تتم إحالة النزاع إلى المحكمة التي تحدد جلسة يعلن بها العامل ورب العمل.</w:t>
      </w:r>
    </w:p>
    <w:p w:rsidR="00FE48CC" w:rsidRPr="009907C7" w:rsidRDefault="00FE48CC" w:rsidP="00FE48CC">
      <w:pPr>
        <w:numPr>
          <w:ilvl w:val="0"/>
          <w:numId w:val="1"/>
        </w:numPr>
        <w:bidi/>
        <w:spacing w:after="0" w:line="360" w:lineRule="auto"/>
        <w:ind w:left="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وإذ كان الثابت من الشكوى التي تقدم بها الطاعن أمام وزارة العمل أنها تضمنت اختصام المطعون ضدها الأولى وقد أحيلت تلك الشكوى إلى محكمة أول درجة لعدم تسوية النزاع وديا فإن الحكم المطعون فيه إذ خلص إلى عدم جواز الاستئناف بالنسبة للمطعون ضدها الأولى لعدم اختصامها أمام محكمة أول درجة يكون قد خالف الثابت بالأوراق.</w:t>
      </w:r>
    </w:p>
    <w:p w:rsidR="00FE48CC" w:rsidRDefault="00FE48CC" w:rsidP="00FE48CC">
      <w:pPr>
        <w:bidi/>
        <w:spacing w:after="0" w:line="360" w:lineRule="auto"/>
        <w:jc w:val="center"/>
        <w:rPr>
          <w:rFonts w:asciiTheme="majorBidi" w:hAnsiTheme="majorBidi" w:cstheme="majorBidi" w:hint="cs"/>
          <w:b/>
          <w:bCs/>
          <w:sz w:val="32"/>
          <w:szCs w:val="32"/>
          <w:rtl/>
          <w:lang w:bidi="ar-BH"/>
        </w:rPr>
      </w:pPr>
    </w:p>
    <w:p w:rsidR="00FE48CC" w:rsidRPr="009907C7" w:rsidRDefault="00FE48CC" w:rsidP="00FE48CC">
      <w:pPr>
        <w:bidi/>
        <w:spacing w:after="0" w:line="360" w:lineRule="auto"/>
        <w:jc w:val="center"/>
        <w:rPr>
          <w:rFonts w:asciiTheme="majorBidi" w:hAnsiTheme="majorBidi" w:cstheme="majorBidi"/>
          <w:b/>
          <w:bCs/>
          <w:sz w:val="32"/>
          <w:szCs w:val="32"/>
          <w:rtl/>
          <w:lang w:bidi="ar-BH"/>
        </w:rPr>
      </w:pPr>
      <w:bookmarkStart w:id="0" w:name="_GoBack"/>
      <w:bookmarkEnd w:id="0"/>
      <w:r w:rsidRPr="009907C7">
        <w:rPr>
          <w:rFonts w:asciiTheme="majorBidi" w:hAnsiTheme="majorBidi" w:cstheme="majorBidi"/>
          <w:b/>
          <w:bCs/>
          <w:sz w:val="32"/>
          <w:szCs w:val="32"/>
          <w:rtl/>
          <w:lang w:bidi="ar-BH"/>
        </w:rPr>
        <w:lastRenderedPageBreak/>
        <w:t>المحكمة</w:t>
      </w:r>
    </w:p>
    <w:p w:rsidR="00FE48CC" w:rsidRPr="009907C7" w:rsidRDefault="00FE48CC" w:rsidP="00FE48CC">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بعد الاطلاع على الأوراق، وسماع التقرير الذي تلاه القاضي المقرر، وبعد المداولة.</w:t>
      </w:r>
    </w:p>
    <w:p w:rsidR="00FE48CC" w:rsidRPr="009907C7" w:rsidRDefault="00FE48CC" w:rsidP="00FE48CC">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حيث إن الطعن استوفى أوضاعه الشكلية.</w:t>
      </w:r>
    </w:p>
    <w:p w:rsidR="00FE48CC" w:rsidRPr="009907C7" w:rsidRDefault="00FE48CC" w:rsidP="00FE48CC">
      <w:pPr>
        <w:bidi/>
        <w:spacing w:after="0" w:line="360" w:lineRule="auto"/>
        <w:jc w:val="lowKashida"/>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إن الوقائع – على ما يبين من الأوراق – تتحصل في أن الطاعن عرض نزاعه العمالي مع المطعون ضدها الأولى على وزارة العمل قائلا انه عمل لديها بمهنة سائق ا</w:t>
      </w:r>
      <w:r w:rsidRPr="009907C7">
        <w:rPr>
          <w:rFonts w:asciiTheme="majorBidi" w:hAnsiTheme="majorBidi" w:cstheme="majorBidi" w:hint="cs"/>
          <w:sz w:val="32"/>
          <w:szCs w:val="32"/>
          <w:rtl/>
          <w:lang w:bidi="ar-BH"/>
        </w:rPr>
        <w:t>ب</w:t>
      </w:r>
      <w:r w:rsidRPr="009907C7">
        <w:rPr>
          <w:rFonts w:asciiTheme="majorBidi" w:hAnsiTheme="majorBidi" w:cstheme="majorBidi"/>
          <w:sz w:val="32"/>
          <w:szCs w:val="32"/>
          <w:rtl/>
          <w:lang w:bidi="ar-BH"/>
        </w:rPr>
        <w:t>ت</w:t>
      </w:r>
      <w:r w:rsidRPr="009907C7">
        <w:rPr>
          <w:rFonts w:asciiTheme="majorBidi" w:hAnsiTheme="majorBidi" w:cstheme="majorBidi" w:hint="cs"/>
          <w:sz w:val="32"/>
          <w:szCs w:val="32"/>
          <w:rtl/>
          <w:lang w:bidi="ar-BH"/>
        </w:rPr>
        <w:t>د</w:t>
      </w:r>
      <w:r w:rsidRPr="009907C7">
        <w:rPr>
          <w:rFonts w:asciiTheme="majorBidi" w:hAnsiTheme="majorBidi" w:cstheme="majorBidi"/>
          <w:sz w:val="32"/>
          <w:szCs w:val="32"/>
          <w:rtl/>
          <w:lang w:bidi="ar-BH"/>
        </w:rPr>
        <w:t>ا</w:t>
      </w:r>
      <w:r w:rsidRPr="009907C7">
        <w:rPr>
          <w:rFonts w:asciiTheme="majorBidi" w:hAnsiTheme="majorBidi" w:cstheme="majorBidi" w:hint="cs"/>
          <w:sz w:val="32"/>
          <w:szCs w:val="32"/>
          <w:rtl/>
          <w:lang w:bidi="ar-BH"/>
        </w:rPr>
        <w:t>ء</w:t>
      </w:r>
      <w:r w:rsidRPr="009907C7">
        <w:rPr>
          <w:rFonts w:asciiTheme="majorBidi" w:hAnsiTheme="majorBidi" w:cstheme="majorBidi"/>
          <w:sz w:val="32"/>
          <w:szCs w:val="32"/>
          <w:rtl/>
          <w:lang w:bidi="ar-BH"/>
        </w:rPr>
        <w:t xml:space="preserve"> من 1/3/2009 بأجر شهري 300 دينار بعقد غير محدد المدة حتى فصلته من العمل بتاريخ 3/8/2009 بدون سبب مشروع، وطلب إلزامها بسداد أجوره للفترة من 1/7/2009 </w:t>
      </w: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ل</w:t>
      </w:r>
      <w:r w:rsidRPr="009907C7">
        <w:rPr>
          <w:rFonts w:asciiTheme="majorBidi" w:hAnsiTheme="majorBidi" w:cstheme="majorBidi" w:hint="cs"/>
          <w:sz w:val="32"/>
          <w:szCs w:val="32"/>
          <w:rtl/>
          <w:lang w:bidi="ar-BH"/>
        </w:rPr>
        <w:t>ى</w:t>
      </w:r>
      <w:r w:rsidRPr="009907C7">
        <w:rPr>
          <w:rFonts w:asciiTheme="majorBidi" w:hAnsiTheme="majorBidi" w:cstheme="majorBidi"/>
          <w:sz w:val="32"/>
          <w:szCs w:val="32"/>
          <w:rtl/>
          <w:lang w:bidi="ar-BH"/>
        </w:rPr>
        <w:t xml:space="preserve"> 3/8/2009 ومكافأة نهاية الخدمة وبدل الإجازة السنوية وبدل الإجازات الرسمية، وحيث ان النزاع لم تتم تسويته وديا فقد أحيل إلى المحكمة الصغرى بالدعوى رقم 11964/2009،</w:t>
      </w:r>
      <w:r w:rsidRPr="009907C7">
        <w:rPr>
          <w:rFonts w:asciiTheme="majorBidi" w:hAnsiTheme="majorBidi" w:cstheme="majorBidi" w:hint="cs"/>
          <w:sz w:val="32"/>
          <w:szCs w:val="32"/>
          <w:rtl/>
          <w:lang w:bidi="ar-BH"/>
        </w:rPr>
        <w:t xml:space="preserve"> كما </w:t>
      </w:r>
      <w:r w:rsidRPr="009907C7">
        <w:rPr>
          <w:rFonts w:asciiTheme="majorBidi" w:hAnsiTheme="majorBidi" w:cstheme="majorBidi"/>
          <w:sz w:val="32"/>
          <w:szCs w:val="32"/>
          <w:rtl/>
          <w:lang w:bidi="ar-BH"/>
        </w:rPr>
        <w:t xml:space="preserve">تقدم وكيل الطاعن بلائحة إدخال المطعون ضده الثاني وطلب إلزامه بالتضامن مع المطعون ضدها الأولى بسداد مستحقاته تأسيسا على انتقال ملكية الفندق إليه وتغيير اسمه بموجب السجل التجاري المرفق. جرى دفاع صاحب الفندق على أن الطاعن كان يعمل لدى شركة طابا لإدارة الفنادق والمطاعم التي كانت تستأجر الفندق خلال الفترة من 1/6/2004 </w:t>
      </w:r>
      <w:r w:rsidRPr="009907C7">
        <w:rPr>
          <w:rFonts w:asciiTheme="majorBidi" w:hAnsiTheme="majorBidi" w:cstheme="majorBidi" w:hint="cs"/>
          <w:sz w:val="32"/>
          <w:szCs w:val="32"/>
          <w:rtl/>
          <w:lang w:bidi="ar-BH"/>
        </w:rPr>
        <w:t>إلى</w:t>
      </w:r>
      <w:r w:rsidRPr="009907C7">
        <w:rPr>
          <w:rFonts w:asciiTheme="majorBidi" w:hAnsiTheme="majorBidi" w:cstheme="majorBidi"/>
          <w:sz w:val="32"/>
          <w:szCs w:val="32"/>
          <w:rtl/>
          <w:lang w:bidi="ar-BH"/>
        </w:rPr>
        <w:t xml:space="preserve"> 11/8/2009 وبعد أن أحالت المحكمة الدعوى للتحقيق وسماع شاهد الطاعن، حكمت برفض الدعوى. طعن الطاعن على هذا الحكم بالاستئناف رقم 1352/2004 أمام المحكمة الكبرى المدنية بهيئة استئنافية التي قضت بعدم جواز نظر الاستئناف بالنسبة للمطعون ضدها الأولى وتأييد الحكم المستأنف</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طعن الطاعن على الحكم بطريق التمييز والمكتب الفني أودع مذكرة برأيه في الطعن.</w:t>
      </w:r>
    </w:p>
    <w:p w:rsidR="00FE48CC" w:rsidRPr="009907C7" w:rsidRDefault="00FE48CC" w:rsidP="00FE48CC">
      <w:pPr>
        <w:bidi/>
        <w:spacing w:after="0" w:line="360" w:lineRule="auto"/>
        <w:jc w:val="lowKashida"/>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مما ينعاه الطاعن على الحكم المطعون فيه مخالفة القانون والقصور في التسبيب ومخالفة الثابت بالأوراق والفساد في الاستدلال حين أقام قضاءه بعدم جواز نظر الاستئناف بالنسبة للمطعون ضدها الأولى لعدم اختصامها أمام محكمة أول درجة على الرغم من أن الشكوى التي تقدم بها أمام وزارة العمل قد تضمنت اختصام المطعون ضدها الأولى وقد أحيلت الشكوى إلى محكمة أول درجة بهذا الوصف، مما يعيبه ويستوجب نقضه.</w:t>
      </w:r>
    </w:p>
    <w:p w:rsidR="00FE48CC" w:rsidRPr="009907C7" w:rsidRDefault="00FE48CC" w:rsidP="00FE48CC">
      <w:pPr>
        <w:bidi/>
        <w:spacing w:after="0" w:line="360" w:lineRule="auto"/>
        <w:jc w:val="lowKashida"/>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هذا النعي في محله، ذلك أنه لما كان من المقرر طبقا لنص المادة 155 من قانون العمل رقم 23 لسنة 1976 أنه يسبق الدعوى طلب يقدمه العامل إلى وزارة العمل والشئون الاجتماعية، فإذا لم تتم التسوية الودية تتم إحالة النزاع إلى المحكمة التي تحدد جلسة يعلن بها العامل ورب العمل</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لما كان ذلك وكان الثابت من الشكوى التي تقدم بها الطاعن أمام وزارة العمل أنها تضمنت اختصام المطعون ضدها الأولى وقد أحيلت تلك الشكوى إلى محكمة أول درجة لعدم تسوية النزاع وديا فإن الحكم المطعون فيه إذ خلص إلى عدم جواز الاستئناف بالنسبة للمطعون ضدها الأولى لعدم اختصامها أمام محكمة أول درجة يكون قد خالف الثابت بالأوراق مما يعيبه ويستوجب نقضه مع الإحالة.</w:t>
      </w:r>
    </w:p>
    <w:p w:rsidR="008064E6" w:rsidRDefault="008064E6">
      <w:pPr>
        <w:rPr>
          <w:lang w:bidi="ar-BH"/>
        </w:rPr>
      </w:pPr>
    </w:p>
    <w:sectPr w:rsidR="008064E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F10B2"/>
    <w:multiLevelType w:val="hybridMultilevel"/>
    <w:tmpl w:val="60504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8E1"/>
    <w:rsid w:val="0003272B"/>
    <w:rsid w:val="008064E6"/>
    <w:rsid w:val="009D28E1"/>
    <w:rsid w:val="00FE48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8C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8C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2020-04-21T13:08:00Z</dcterms:created>
  <dcterms:modified xsi:type="dcterms:W3CDTF">2020-04-21T13:08:00Z</dcterms:modified>
</cp:coreProperties>
</file>