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DBD" w:rsidRPr="000951F0" w:rsidRDefault="00FB6DBD" w:rsidP="00FB6DBD">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7 من مارس سنة 2016</w:t>
      </w:r>
    </w:p>
    <w:p w:rsidR="00FB6DBD" w:rsidRPr="000951F0" w:rsidRDefault="00FB6DBD" w:rsidP="00FB6DB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مسعـــد رمضــان السـاعـي</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محمود محمود عبدالســـــــلام ، هــشـــام محمد عبدالهــــــــادي   </w:t>
      </w:r>
    </w:p>
    <w:p w:rsidR="00FB6DBD" w:rsidRPr="000951F0" w:rsidRDefault="00FB6DBD" w:rsidP="00FB6DB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w:t>
      </w:r>
    </w:p>
    <w:p w:rsidR="00FB6DBD" w:rsidRPr="000951F0" w:rsidRDefault="00FB6DBD" w:rsidP="00FB6DB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FB6DBD" w:rsidRPr="000951F0" w:rsidRDefault="00FB6DBD" w:rsidP="00FB6DB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309 لسنة 2015 </w:t>
      </w:r>
    </w:p>
    <w:p w:rsidR="00FB6DBD" w:rsidRPr="000951F0" w:rsidRDefault="00FB6DBD" w:rsidP="00FB6DBD">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(1-6) خطأ . شهود . عقوبة . مسئولية . محكمة استئنافية . محكمة الموضوع .  </w:t>
      </w:r>
    </w:p>
    <w:p w:rsidR="00FB6DBD" w:rsidRPr="000951F0" w:rsidRDefault="00FB6DBD" w:rsidP="00FB6DBD">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(1) تأييد المحكمة الاستئنافية الحكم المستأنف لأسبابه .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لتزامها بذكر تلك الأسباب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حكمها . كفاية الاحالة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ليها . علة ذلك .   </w:t>
      </w:r>
    </w:p>
    <w:p w:rsidR="00FB6DBD" w:rsidRPr="000951F0" w:rsidRDefault="00FB6DBD" w:rsidP="00FB6DB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ستخلاص الصورة الصحيحة لواقعة الدعوى من أقوال الشهود وسائر العناصر المطروحة من سلطة محكمة الموضوع . لازمه  أن يكون استخلاصها سائغا مستندا إلى مقبولة ولها أصلها الثابت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الأوراق .   </w:t>
      </w:r>
    </w:p>
    <w:p w:rsidR="00FB6DBD" w:rsidRPr="000951F0" w:rsidRDefault="00FB6DBD" w:rsidP="00FB6DBD">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(3) وزن أقوال الشهود وتقدير ظروف ال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دلاء بشهادتهم وتعويل القضاء على أقوالهم مهما وجه إليها من مطاعن وحام حولها من الشبهات من سلطة محكمة الموضوع . أخذها بشهادتهم . مفاده  إطراحها جميع الاعتبارات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ساقها الدفاع لحملها على عدم الأخذ بها.  </w:t>
      </w:r>
      <w:r w:rsidRPr="000951F0">
        <w:rPr>
          <w:rFonts w:asciiTheme="majorBidi" w:eastAsia="Times New Roman" w:hAnsiTheme="majorBidi" w:cs="Times New Roman"/>
          <w:b/>
          <w:bCs/>
          <w:sz w:val="32"/>
          <w:szCs w:val="32"/>
          <w:rtl/>
          <w:lang w:bidi="ar-BH"/>
        </w:rPr>
        <w:t xml:space="preserve"> </w:t>
      </w:r>
    </w:p>
    <w:p w:rsidR="00FB6DBD" w:rsidRPr="000951F0" w:rsidRDefault="00FB6DBD" w:rsidP="00FB6DBD">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 (4) تقدير الخطأ المستوجب لمسئولية مرتكبه جنائيا أو مدنيا مما يتعلق بموضوع الدعوى وتقدير توافر علاقة السببية بين الخطأ والضرر أو عدم توافرها من سلطة محكمة الموضوع . لازمه إقامة تقديرها على أدلة مقبولة من الأوراق .   </w:t>
      </w:r>
    </w:p>
    <w:p w:rsidR="00FB6DBD" w:rsidRPr="000951F0" w:rsidRDefault="00FB6DBD" w:rsidP="00FB6DB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توافر رابطة السببية بين خطأ المتهم والضرر . كفاية استخلاص المحكمة من وقائع الدعوى أنه لولا الخطأ المرتكب ما وقع الضرر. </w:t>
      </w:r>
    </w:p>
    <w:p w:rsidR="00FB6DBD" w:rsidRPr="000951F0" w:rsidRDefault="00FB6DBD" w:rsidP="00FB6DBD">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(6) تقدير العقوبة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الحدود المقررة قانونا من سلطة محكمة الموضوع .  </w:t>
      </w:r>
      <w:r w:rsidRPr="000951F0">
        <w:rPr>
          <w:rFonts w:asciiTheme="majorBidi" w:eastAsia="Times New Roman" w:hAnsiTheme="majorBidi" w:cs="Times New Roman"/>
          <w:b/>
          <w:bCs/>
          <w:sz w:val="32"/>
          <w:szCs w:val="32"/>
          <w:rtl/>
          <w:lang w:bidi="ar-BH"/>
        </w:rPr>
        <w:t xml:space="preserve"> </w:t>
      </w:r>
    </w:p>
    <w:p w:rsidR="00FB6DBD" w:rsidRPr="000951F0" w:rsidRDefault="00FB6DBD" w:rsidP="00FB6DBD">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w:t>
      </w:r>
    </w:p>
    <w:p w:rsidR="00FB6DBD" w:rsidRPr="000951F0" w:rsidRDefault="00FB6DBD" w:rsidP="00FB6DBD">
      <w:pPr>
        <w:numPr>
          <w:ilvl w:val="0"/>
          <w:numId w:val="1"/>
        </w:numPr>
        <w:spacing w:after="0" w:line="360" w:lineRule="auto"/>
        <w:ind w:left="0"/>
        <w:contextualSpacing/>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rPr>
        <w:t xml:space="preserve">المقرر أن </w:t>
      </w:r>
      <w:r w:rsidRPr="000951F0">
        <w:rPr>
          <w:rFonts w:asciiTheme="majorBidi" w:eastAsia="Times New Roman" w:hAnsiTheme="majorBidi" w:cs="Times New Roman"/>
          <w:sz w:val="32"/>
          <w:szCs w:val="32"/>
          <w:rtl/>
          <w:lang w:bidi="ar-BH"/>
        </w:rPr>
        <w:t xml:space="preserve">المحكمة الاستئنافية اذا ما رأت تأييد الحكم المستأنف للأسباب التي بني عليها فليس في القانون ما يلزمها ان تذكر تلك الاسباب في حكمها، بل يكفي ان تحيل </w:t>
      </w:r>
      <w:r w:rsidRPr="000951F0">
        <w:rPr>
          <w:rFonts w:asciiTheme="majorBidi" w:eastAsia="Times New Roman" w:hAnsiTheme="majorBidi" w:cs="Times New Roman" w:hint="cs"/>
          <w:sz w:val="32"/>
          <w:szCs w:val="32"/>
          <w:rtl/>
          <w:lang w:bidi="ar-BH"/>
        </w:rPr>
        <w:lastRenderedPageBreak/>
        <w:t>إ</w:t>
      </w:r>
      <w:r w:rsidRPr="000951F0">
        <w:rPr>
          <w:rFonts w:asciiTheme="majorBidi" w:eastAsia="Times New Roman" w:hAnsiTheme="majorBidi" w:cs="Times New Roman"/>
          <w:sz w:val="32"/>
          <w:szCs w:val="32"/>
          <w:rtl/>
          <w:lang w:bidi="ar-BH"/>
        </w:rPr>
        <w:t xml:space="preserve">ليها إذ الاحالة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لى الاسباب تقوم مقام ايرادها وتدل على ان المحكمة اعتبرتها صادرة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نها، فإنه لا على الحكم المطعون فيه ان هو أحال </w:t>
      </w:r>
      <w:r w:rsidRPr="000951F0">
        <w:rPr>
          <w:rFonts w:asciiTheme="majorBidi" w:eastAsia="Times New Roman" w:hAnsiTheme="majorBidi" w:cs="Times New Roman" w:hint="cs"/>
          <w:sz w:val="32"/>
          <w:szCs w:val="32"/>
          <w:rtl/>
          <w:lang w:bidi="ar-BH"/>
        </w:rPr>
        <w:t xml:space="preserve"> إلى </w:t>
      </w:r>
      <w:r w:rsidRPr="000951F0">
        <w:rPr>
          <w:rFonts w:asciiTheme="majorBidi" w:eastAsia="Times New Roman" w:hAnsiTheme="majorBidi" w:cs="Times New Roman"/>
          <w:sz w:val="32"/>
          <w:szCs w:val="32"/>
          <w:rtl/>
          <w:lang w:bidi="ar-BH"/>
        </w:rPr>
        <w:t xml:space="preserve">اسباب الحكم المستأنف بالإضافة الى ما أورده من اسباب ويكون النعي عليه في هذا الخصوص غير سديد. </w:t>
      </w:r>
    </w:p>
    <w:p w:rsidR="00FB6DBD" w:rsidRPr="000951F0" w:rsidRDefault="00FB6DBD" w:rsidP="00FB6DBD">
      <w:pPr>
        <w:numPr>
          <w:ilvl w:val="0"/>
          <w:numId w:val="1"/>
        </w:numPr>
        <w:spacing w:after="0" w:line="360" w:lineRule="auto"/>
        <w:ind w:left="0"/>
        <w:contextualSpacing/>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 من حق محكمة الموضوع ان تستخلص من اقوال الشهود وسائر العناصر المطروحة امامها على بساط البحث الصورة الصحيحة لواقعة الدعوى حسبما يؤدي اليه اقتناعها وان تطرح ما يخالفها من صور اخرى مادام استخلاصها سائغا مستندا الى ادلة مقبولة في العقل والمنطق ولها اصلها الثابت في الاوراق.</w:t>
      </w:r>
    </w:p>
    <w:p w:rsidR="00FB6DBD" w:rsidRPr="000951F0" w:rsidRDefault="00FB6DBD" w:rsidP="00FB6DBD">
      <w:pPr>
        <w:numPr>
          <w:ilvl w:val="0"/>
          <w:numId w:val="1"/>
        </w:numPr>
        <w:spacing w:after="0" w:line="360" w:lineRule="auto"/>
        <w:ind w:left="0"/>
        <w:contextualSpacing/>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 وزن اقوال الشهود وتقدير الظروف التي يؤدون فيها شهادتهم وتعويل القضاء على اقوالهم مهما وجه اليها من مطاعن وحام حولها من الشبهات كل ذلك مرجعه الى محكمة الموضوع تنزله المنزلة التي تراها وتقدره التقدير الذي تطمئن اليه وهي متى أخذت بشهادتهم فإن ذلك يفيد انها أطرحت جميع الاعتبارات التي ساقها الدفاع لحملها على عدم الاخذ بها.</w:t>
      </w:r>
    </w:p>
    <w:p w:rsidR="00FB6DBD" w:rsidRPr="000951F0" w:rsidRDefault="00FB6DBD" w:rsidP="00FB6DBD">
      <w:pPr>
        <w:numPr>
          <w:ilvl w:val="0"/>
          <w:numId w:val="1"/>
        </w:numPr>
        <w:spacing w:after="0" w:line="360" w:lineRule="auto"/>
        <w:ind w:left="0"/>
        <w:contextualSpacing/>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ان تقدير الخطأ المستوجب لمسئولية مرتكبه جنائيا او مدنيا مما يتعلق بموضوع الدعوى ولا تقبل المجادلة فيه لدى محكمة التمييز، وكان تقدير توافر السببية بين ذلك الخطأ والضرر او عدم توافرها من المسائل الموضوعية التي تفصل فيها محكمة الموضوع بغير معقب مادامت تقيم تقديرها على ادلة مقبولة من الاوراق.</w:t>
      </w:r>
    </w:p>
    <w:p w:rsidR="00FB6DBD" w:rsidRPr="000951F0" w:rsidRDefault="00FB6DBD" w:rsidP="00FB6DBD">
      <w:pPr>
        <w:numPr>
          <w:ilvl w:val="0"/>
          <w:numId w:val="1"/>
        </w:numPr>
        <w:spacing w:after="0" w:line="360" w:lineRule="auto"/>
        <w:ind w:left="0"/>
        <w:contextualSpacing/>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انه يكفي لتوافر رابطة السببية بين خطأ المتهم والضرر ان تستخلص المحكمة من وقائع الدعوى انه لولا الخطأ المرتكب ما وقع الضرر.</w:t>
      </w:r>
    </w:p>
    <w:p w:rsidR="00FB6DBD" w:rsidRPr="000951F0" w:rsidRDefault="00FB6DBD" w:rsidP="00FB6DBD">
      <w:pPr>
        <w:numPr>
          <w:ilvl w:val="0"/>
          <w:numId w:val="1"/>
        </w:numPr>
        <w:spacing w:after="0" w:line="360" w:lineRule="auto"/>
        <w:ind w:left="0"/>
        <w:contextualSpacing/>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المقرر أن تقدير العقوبة في الحدود المقررة قانونا من اطلاقات محكمة الموضوع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ان تسأل حسابا عن الاسباب التي من أجلها أوقعت العقوبة بالقدر الذي ارتأته، فإن منعى الطاعنة على الحكم في هذا الخصوص لا يكون مقبولا. </w:t>
      </w:r>
    </w:p>
    <w:p w:rsidR="00FB6DBD" w:rsidRPr="000951F0" w:rsidRDefault="00FB6DBD" w:rsidP="00FB6DBD">
      <w:pPr>
        <w:spacing w:after="0" w:line="360" w:lineRule="auto"/>
        <w:contextualSpacing/>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ــــــــــــــــــــــــــــــــــــــــــــــــــــــــــــــ</w:t>
      </w:r>
    </w:p>
    <w:p w:rsidR="00FB6DBD" w:rsidRDefault="00FB6DBD" w:rsidP="00FB6DBD">
      <w:pPr>
        <w:tabs>
          <w:tab w:val="left" w:pos="3461"/>
          <w:tab w:val="center" w:pos="4153"/>
        </w:tabs>
        <w:spacing w:after="0" w:line="360" w:lineRule="auto"/>
        <w:rPr>
          <w:rFonts w:asciiTheme="majorBidi" w:eastAsia="Times New Roman" w:hAnsiTheme="majorBidi" w:cs="Times New Roman" w:hint="cs"/>
          <w:b/>
          <w:bCs/>
          <w:sz w:val="32"/>
          <w:szCs w:val="32"/>
          <w:rtl/>
          <w:lang w:bidi="ar-BH"/>
        </w:rPr>
      </w:pPr>
      <w:r>
        <w:rPr>
          <w:rFonts w:asciiTheme="majorBidi" w:eastAsia="Times New Roman" w:hAnsiTheme="majorBidi" w:cs="Times New Roman"/>
          <w:b/>
          <w:bCs/>
          <w:sz w:val="32"/>
          <w:szCs w:val="32"/>
          <w:rtl/>
          <w:lang w:bidi="ar-BH"/>
        </w:rPr>
        <w:tab/>
      </w:r>
    </w:p>
    <w:p w:rsidR="00FB6DBD" w:rsidRPr="000951F0" w:rsidRDefault="00FB6DBD" w:rsidP="00FB6DBD">
      <w:pPr>
        <w:tabs>
          <w:tab w:val="left" w:pos="3461"/>
          <w:tab w:val="center" w:pos="4153"/>
        </w:tabs>
        <w:spacing w:after="0" w:line="360" w:lineRule="auto"/>
        <w:rPr>
          <w:rFonts w:asciiTheme="majorBidi" w:eastAsia="Times New Roman" w:hAnsiTheme="majorBidi" w:cs="Times New Roman"/>
          <w:b/>
          <w:bCs/>
          <w:sz w:val="32"/>
          <w:szCs w:val="32"/>
          <w:rtl/>
          <w:lang w:bidi="ar-BH"/>
        </w:rPr>
      </w:pPr>
      <w:bookmarkStart w:id="0" w:name="_GoBack"/>
      <w:bookmarkEnd w:id="0"/>
      <w:r>
        <w:rPr>
          <w:rFonts w:asciiTheme="majorBidi" w:eastAsia="Times New Roman" w:hAnsiTheme="majorBidi" w:cs="Times New Roman"/>
          <w:b/>
          <w:bCs/>
          <w:sz w:val="32"/>
          <w:szCs w:val="32"/>
          <w:rtl/>
          <w:lang w:bidi="ar-BH"/>
        </w:rPr>
        <w:tab/>
      </w:r>
      <w:r w:rsidRPr="000951F0">
        <w:rPr>
          <w:rFonts w:asciiTheme="majorBidi" w:eastAsia="Times New Roman" w:hAnsiTheme="majorBidi" w:cs="Times New Roman"/>
          <w:b/>
          <w:bCs/>
          <w:sz w:val="32"/>
          <w:szCs w:val="32"/>
          <w:rtl/>
          <w:lang w:bidi="ar-BH"/>
        </w:rPr>
        <w:t>المحكمة</w:t>
      </w:r>
    </w:p>
    <w:p w:rsidR="00FB6DBD" w:rsidRPr="000951F0" w:rsidRDefault="00FB6DBD" w:rsidP="00FB6DB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بعد تلاوة تقرير القاضي المقرر والاطلاع على الأوراق وسماع اقوال النيابة العامة والحاضر عن الطاعنة، وبعد المداولة. </w:t>
      </w:r>
    </w:p>
    <w:p w:rsidR="00FB6DBD" w:rsidRPr="000951F0" w:rsidRDefault="00FB6DBD" w:rsidP="00FB6DB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ان الطعن استوفى أوضاعه الشكلية.</w:t>
      </w:r>
    </w:p>
    <w:p w:rsidR="00FB6DBD" w:rsidRPr="000951F0" w:rsidRDefault="00FB6DBD" w:rsidP="00FB6DBD">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الطاعنة تنعى على الحكم المطعون فيه انه إذ دانها بجرائم القتل الخطأ وإحداث تلفيات بممتلكات الغير وعدم اتخاذ اقصى عناية وحذر اثناء القيادة قد اخطأ في تطبيق القانون وشابه قصور في التسبيب وفساد في الاستدلال وانطوى على اخلال بحق الدفاع ذلك انه اخذ بأسباب الحكم المستأنف والذي عول في ادانتها على اقوال وتقرير مباشر الحادث رغم ما تضمنه من اخطاء في الرسم التخطيطي لكيفية وقوع الحادث واتجاه سير كل من الطاعنة والمجني عليه، ملتفتا عن دلالة القرص المدمج</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الذي يحتوي على تسجيل تصويري لحركة السير في زمان ومكان وقوع الحادث وينفي عنها خطأها في ارتكابه مما كان يتعين على المحكمة سؤال مباشر الحادث ومواجهته بمحتواه باعتباره مكملا لتقريره، ودانها الحكم رغم قيام دفاعها على انقطاع رابطة السببية بين الخطأ والضرر بدلالة خلو الاوراق من تقرير طبي للإصابات التي لحقت بالمجني عليه وأدت الى وفاته، هذا الى ان الحكم أوقع عليها عقوبة مغلظة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ان يراعي انها في مقتبل عمرها ويترتب على تنفيذها حرمانها من زواجها ووظيفتها، وكل ذلك يعيب الحكم ويستوجب نقضه.</w:t>
      </w:r>
    </w:p>
    <w:p w:rsidR="00FB6DBD" w:rsidRPr="000951F0" w:rsidRDefault="00FB6DBD" w:rsidP="00FB6DBD">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وحيث ان الحكم الابتدائي المأخوذ بأسبابه والمكمل والمعدل بالحكم المطعون فيه بين واقعة الدعوى في قوله "انه في يوم الاثنين الموافق10/2/2014 الساعة الرابعة والنصف مساء اثناء قيادة المتهمة السيارة المقيدة برقم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خاصة على شارع امواج من الشمال باتجاه الجنوب ومن دون اتخاذ اقصى العناية والحذر اللازمين عليها اثناء القيادة ومن دون اتباع ارشادات المرور وعلاماته حيث لم تتوقف بالسيارة رغم الاشارة الضوئية الحمراء واصطدمت بالدراجة البخارية القادمة من الغرب باتجاه الشرق وألحقت بسائقها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اصابات بليغة أدت الى وفاته وأحدثت التلفيات المبينة بمحضر المعاينة." وأورد الحكم على ثبوت الواقعة على هذه الصورة في حق الطاعنة ادلة استمدها من اقوال رئيس عرفاء</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بمحضر جمع الاستدلالات وشهادته امام محكمة أول درجة ومما ثبت بكل من الرسم التخطيطي للحادث ومحضر المعاينة واخطار وفاة المجني عليه، وهي أدلة سائغة من شأنها ان تؤدي الى ما رتبه الحكم عليها. لما كان ذلك، وكانت المحكمة الاستئنافية اذا ما رأت تأييد الحكم المستأنف للأسباب التي بني عليها فليس في القانون ما يلزمها ان تذكر تلك الاسباب في حكمها، بل يكفي ان تحيل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ليها إذ الاحالة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لى الاسباب تقوم مقام ايرادها وتدل على ان المحكمة اعتبرتها صادرة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نها، فإنه لا على الحكم المطعون فيه ان هو أحال اسباب الحكم المستأنف بالإضافة الى ما أورده من اسباب ويكون النعي عليه في هذا الخصوص غير سديد. لما كان ذلك، وكان من حق محكمة الموضوع ان تستخلص من اقوال الشهود وسائر العناصر المطروحة امامها على بساط البحث الصورة الصحيحة لواقعة الدعوى حسبما يؤدي اليه اقتناعها وان تطرح ما يخالفها من صور اخرى مادام استخلاصها سائغا مستندا الى ادلة مقبولة في العقل والمنطق ولها اصلها الثابت في الاوراق، وكان وزن اقوال الشهود وتقدير الظروف التي يؤدون فيها شهادتهم وتعويل القضاء على اقوالهم مهما وجه اليها من مطاعن وحام حولها من الشبهات كل ذلك مرجعه الى محكمة الموضوع تنزله المنزلة التي تراها وتقدره التقدير الذي تطمئن اليه وهي متى أخذت بشهادتهم فإن ذلك يفيد انها أطرحت جميع الاعتبارات التي ساقها الدفاع لحملها على عدم الاخذ بها، وكانت المحكمة قد بينت في حكمها واقعة الدعوى على الصورة التي استقرت في وجدانها وأوردت ادلة الثبوت المؤدية اليها واطمأنت الى ما اثبته رئيس عرفاء</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مباشر الحادث بتقريره والرسم التخطيطي لكيفية وقوع الحادث والى شهادته أمام محكمة اول درجة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فإن ما تثيره الطاعنة في هذا الخصوص لا يعدو ان يكون جدلا موضوعيا حول سلطة محكمة الموضوع في استخلاص الصورة الصحيحة لواقعة الدعوى وتقدير أدلتها وهو ما لا يجوز مجادلتها في شأنه لدى محكمة التمييز. لما كان ذلك، وكان من المقرر ان تقدير الخطأ المستوجب لمسئولية مرتكبه جنائيا او مدنيا مما يتعلق بموضوع الدعوى ولا تقبل المجادلة فيه لدى محكمة التمييز، وكان تقدير توافر السببية بين ذلك الخطأ والضرر او عدم توافرها من المسائل الموضوعية التي تفصل فيها محكمة الموضوع بغير معقب مادامت تقيم تقديرها على ادلة مقبولة من الاوراق، وكان من المقرر انه يكفي لتوافر رابطة السببية بين خطأ المتهم والضرر ان تستخلص المحكمة من وقائع الدعوى انه لولا الخطأ المرتكب ما وقع الضرر، وكان الحكم الابتدائي المأخوذ بأسبابه والمكمل والمعدل بالحكم المطعون فيه قد دلل على توافر ركن الخطأ في حق الطاعنة وتوافر رابطة السببية بينهما في قوله " ان الخطأ قد ثبت بحق المتهمة والمتمثل في قيادتها السيارة على شارع أمواج من الشمال باتجاه الجنوب ومن دون اتخاذها اقصى العناية والحذر اللازمين عليها اثناء القيادة ومن دون اتباعها اشارات المرور وعلاماته حيث لم تتوقف بالسيارة رغم ان الاشارة الضوئية حمراء واصطدمت بالدراجة البخارية القادمة من الغرب باتجاه الشرق وألحقت بسائقها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اصابات بليغة أدت الى وفاته وإحداث التلفيات المبينة بمحضر المعاينة. ولما كانت تلك الاضرار قد اتصلت بالخطأ اتصال السبب بالمسبب ومن ثم تتوافر رابطة السببية." وكان ما أورده الحكم المطعون فيه يتوافر به الخطأ في حق الطاعنة وتتحقق به رابطة السببية بين الخطأ ووفاة المجني عليه استنادا الى اخطار الوفاة المرفق بالأوراق ــ خلافا لما تزعمه الطاعنة ــ الذي أورد مضمونه، فإن ما خلص إليه الحكم في </w:t>
      </w:r>
      <w:r w:rsidRPr="000951F0">
        <w:rPr>
          <w:rFonts w:asciiTheme="majorBidi" w:eastAsia="Times New Roman" w:hAnsiTheme="majorBidi" w:cs="Times New Roman" w:hint="cs"/>
          <w:sz w:val="32"/>
          <w:szCs w:val="32"/>
          <w:rtl/>
          <w:lang w:bidi="ar-BH"/>
        </w:rPr>
        <w:t xml:space="preserve">هذا </w:t>
      </w:r>
      <w:r w:rsidRPr="000951F0">
        <w:rPr>
          <w:rFonts w:asciiTheme="majorBidi" w:eastAsia="Times New Roman" w:hAnsiTheme="majorBidi" w:cs="Times New Roman"/>
          <w:sz w:val="32"/>
          <w:szCs w:val="32"/>
          <w:rtl/>
          <w:lang w:bidi="ar-BH"/>
        </w:rPr>
        <w:t>الخصوص يكون سديدا ولا على الحكم المطعون فيه ان هو لم يعرض للقرص المدمج الذي لم يعول عليه لأن المحكمة لا تلتزم في اصول الاستدلال بالتحدث في حكمها الا عن الادلة ذات الاثر في تكوين عقيدتها، ويكون منعى الطاعنة على الحكم في هذا الخصوص غير سديد. لما كان ذلك، وكانت الطاعنة لم تطلب من محكمة اول درجة حال شهادة مباشر الحادث امامها مواجهته بالقرص المدمج لتصوير الحادث كما لم يقم دفاعها بمناقشته فيه، فليس لها من بعد النعي على المحكمة قعودها عن اجراء لم يطلب منها ولم تر هي من جانبها حاجة الى اجرائه ويكون النعي على الحكم في هذا الخصوص غير سديد. لما كان ذلك، وكان تقدير العقوبة في الحدود المقررة قانونا من اطلاقات محكمة الموضوع</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ان تسأل حسابا عن الاسباب التي من أجلها أوقعت العقوبة بالقدر الذي ارتأته، فإن منعى الطاعنة على الحكم في هذا الخصوص لا يكون مقبولا. لما كان ما تقدم</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فإن الطعن برمته يكون على غير اساس متعينا رفضه موضوعا.</w:t>
      </w:r>
    </w:p>
    <w:p w:rsidR="008D65A2" w:rsidRPr="00FB6DBD" w:rsidRDefault="008D65A2"/>
    <w:sectPr w:rsidR="008D65A2" w:rsidRPr="00FB6DB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51B5"/>
    <w:multiLevelType w:val="hybridMultilevel"/>
    <w:tmpl w:val="88D8283E"/>
    <w:lvl w:ilvl="0" w:tplc="CAC69D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97"/>
    <w:rsid w:val="0003272B"/>
    <w:rsid w:val="008D65A2"/>
    <w:rsid w:val="00BF5797"/>
    <w:rsid w:val="00FB6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BD"/>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BD"/>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2020-04-22T10:18:00Z</dcterms:created>
  <dcterms:modified xsi:type="dcterms:W3CDTF">2020-04-22T10:18:00Z</dcterms:modified>
</cp:coreProperties>
</file>