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CA6" w:rsidRPr="000C44E7" w:rsidRDefault="00EC5CA6" w:rsidP="00EC5CA6">
      <w:pPr>
        <w:bidi/>
        <w:spacing w:after="0" w:line="360" w:lineRule="auto"/>
        <w:jc w:val="center"/>
        <w:rPr>
          <w:rFonts w:asciiTheme="majorBidi" w:hAnsiTheme="majorBidi" w:cstheme="majorBidi"/>
          <w:b/>
          <w:bCs/>
          <w:sz w:val="32"/>
          <w:szCs w:val="32"/>
          <w:lang w:bidi="ar-BH"/>
        </w:rPr>
      </w:pPr>
      <w:r w:rsidRPr="000C44E7">
        <w:rPr>
          <w:rFonts w:asciiTheme="majorBidi" w:hAnsiTheme="majorBidi" w:cstheme="majorBidi"/>
          <w:b/>
          <w:bCs/>
          <w:sz w:val="32"/>
          <w:szCs w:val="32"/>
          <w:rtl/>
          <w:lang w:bidi="ar-BH"/>
        </w:rPr>
        <w:t>جلسة 9 من مايو سنة 2017</w:t>
      </w:r>
    </w:p>
    <w:p w:rsidR="00EC5CA6" w:rsidRPr="000C44E7" w:rsidRDefault="00EC5CA6" w:rsidP="00EC5CA6">
      <w:pPr>
        <w:bidi/>
        <w:spacing w:after="0" w:line="360" w:lineRule="auto"/>
        <w:jc w:val="both"/>
        <w:rPr>
          <w:rFonts w:asciiTheme="majorBidi" w:hAnsiTheme="majorBidi" w:cstheme="majorBidi"/>
          <w:sz w:val="32"/>
          <w:szCs w:val="32"/>
          <w:lang w:bidi="ar-BH"/>
        </w:rPr>
      </w:pPr>
      <w:r w:rsidRPr="000C44E7">
        <w:rPr>
          <w:rFonts w:asciiTheme="majorBidi" w:hAnsiTheme="majorBidi" w:cstheme="majorBidi"/>
          <w:sz w:val="32"/>
          <w:szCs w:val="32"/>
          <w:rtl/>
          <w:lang w:bidi="ar-BH"/>
        </w:rPr>
        <w:t>برئاسة</w:t>
      </w:r>
      <w:r w:rsidRPr="000C44E7">
        <w:rPr>
          <w:rFonts w:asciiTheme="majorBidi" w:hAnsiTheme="majorBidi" w:cstheme="majorBidi" w:hint="cs"/>
          <w:sz w:val="32"/>
          <w:szCs w:val="32"/>
          <w:rtl/>
          <w:lang w:bidi="ar-BH"/>
        </w:rPr>
        <w:t xml:space="preserve"> :</w:t>
      </w:r>
      <w:r w:rsidRPr="000C44E7">
        <w:rPr>
          <w:rFonts w:asciiTheme="majorBidi" w:hAnsiTheme="majorBidi" w:cstheme="majorBidi"/>
          <w:sz w:val="32"/>
          <w:szCs w:val="32"/>
          <w:rtl/>
          <w:lang w:bidi="ar-BH"/>
        </w:rPr>
        <w:t xml:space="preserve"> المستشار د. طه عبدالمولى طه</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وعضوية المستشارين</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نادر السيد علي</w:t>
      </w:r>
      <w:r w:rsidRPr="000C44E7">
        <w:rPr>
          <w:rFonts w:asciiTheme="majorBidi" w:hAnsiTheme="majorBidi" w:cstheme="majorBidi" w:hint="cs"/>
          <w:sz w:val="32"/>
          <w:szCs w:val="32"/>
          <w:rtl/>
          <w:lang w:bidi="ar-BH"/>
        </w:rPr>
        <w:t xml:space="preserve"> </w:t>
      </w:r>
      <w:r w:rsidRPr="000C44E7">
        <w:rPr>
          <w:rFonts w:asciiTheme="majorBidi" w:hAnsiTheme="majorBidi" w:cstheme="majorBidi"/>
          <w:sz w:val="32"/>
          <w:szCs w:val="32"/>
          <w:rtl/>
          <w:lang w:bidi="ar-BH"/>
        </w:rPr>
        <w:t>عبدالمطلب،إبراهيم محمد المرصفاوي</w:t>
      </w:r>
      <w:r w:rsidRPr="000C44E7">
        <w:rPr>
          <w:rFonts w:asciiTheme="majorBidi" w:hAnsiTheme="majorBidi" w:cstheme="majorBidi" w:hint="cs"/>
          <w:sz w:val="32"/>
          <w:szCs w:val="32"/>
          <w:rtl/>
          <w:lang w:bidi="ar-BH"/>
        </w:rPr>
        <w:t xml:space="preserve"> ،</w:t>
      </w:r>
      <w:r w:rsidRPr="000C44E7">
        <w:rPr>
          <w:rFonts w:asciiTheme="majorBidi" w:hAnsiTheme="majorBidi" w:cstheme="majorBidi"/>
          <w:sz w:val="32"/>
          <w:szCs w:val="32"/>
          <w:rtl/>
          <w:lang w:bidi="ar-BH"/>
        </w:rPr>
        <w:t>عدنان عبدالله الشيخ هزيم الشامسي</w:t>
      </w:r>
    </w:p>
    <w:p w:rsidR="00EC5CA6" w:rsidRPr="000C44E7" w:rsidRDefault="00EC5CA6" w:rsidP="00EC5CA6">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w:t>
      </w:r>
    </w:p>
    <w:p w:rsidR="00EC5CA6" w:rsidRPr="000C44E7" w:rsidRDefault="00EC5CA6" w:rsidP="00EC5CA6">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 xml:space="preserve">(  172 </w:t>
      </w:r>
      <w:r w:rsidRPr="000C44E7">
        <w:rPr>
          <w:rFonts w:asciiTheme="majorBidi" w:hAnsiTheme="majorBidi" w:cstheme="majorBidi"/>
          <w:b/>
          <w:bCs/>
          <w:sz w:val="32"/>
          <w:szCs w:val="32"/>
          <w:lang w:bidi="ar-BH"/>
        </w:rPr>
        <w:t xml:space="preserve"> </w:t>
      </w:r>
      <w:r w:rsidRPr="000C44E7">
        <w:rPr>
          <w:rFonts w:asciiTheme="majorBidi" w:hAnsiTheme="majorBidi" w:cstheme="majorBidi"/>
          <w:b/>
          <w:bCs/>
          <w:sz w:val="32"/>
          <w:szCs w:val="32"/>
          <w:rtl/>
          <w:lang w:bidi="ar-BH"/>
        </w:rPr>
        <w:t>)</w:t>
      </w:r>
    </w:p>
    <w:p w:rsidR="00EC5CA6" w:rsidRPr="000C44E7" w:rsidRDefault="00EC5CA6" w:rsidP="00EC5CA6">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 xml:space="preserve">الطعن رقم 158 لسنة 2015 </w:t>
      </w:r>
    </w:p>
    <w:p w:rsidR="00EC5CA6" w:rsidRPr="000C44E7" w:rsidRDefault="00EC5CA6" w:rsidP="00EC5CA6">
      <w:pPr>
        <w:bidi/>
        <w:spacing w:after="0" w:line="360" w:lineRule="auto"/>
        <w:jc w:val="both"/>
        <w:rPr>
          <w:rFonts w:asciiTheme="majorBidi" w:hAnsiTheme="majorBidi" w:cstheme="majorBidi"/>
          <w:b/>
          <w:bCs/>
          <w:sz w:val="32"/>
          <w:szCs w:val="32"/>
          <w:u w:val="single"/>
          <w:rtl/>
          <w:lang w:bidi="ar-BH"/>
        </w:rPr>
      </w:pPr>
      <w:r w:rsidRPr="000C44E7">
        <w:rPr>
          <w:rFonts w:asciiTheme="majorBidi" w:hAnsiTheme="majorBidi" w:cstheme="majorBidi"/>
          <w:b/>
          <w:bCs/>
          <w:sz w:val="32"/>
          <w:szCs w:val="32"/>
          <w:u w:val="single"/>
          <w:rtl/>
          <w:lang w:bidi="ar-BH"/>
        </w:rPr>
        <w:t xml:space="preserve"> (1-3) تعويض . حكم " عيوب التدليل : القصور فى التسبيب " . دفاع . محكمة الموضوع .        </w:t>
      </w:r>
    </w:p>
    <w:p w:rsidR="00EC5CA6" w:rsidRPr="000C44E7" w:rsidRDefault="00EC5CA6" w:rsidP="00EC5CA6">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(1) الفرصة . أمرا محتمل . تفويتها ضرر محقق الوقوع ف</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المستقبل . جواز أن يحسب ف</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الكسب الفائت ما كان للمضرور يأمل الحصول عليه من كسب  مادام لهذا الأمل أسباب معقولة . قضاء الحكم المطعون فيه بتعويض المطعون ضدها الخامسة تأسيسا على أنه قد أصا</w:t>
      </w:r>
      <w:r w:rsidRPr="000C44E7">
        <w:rPr>
          <w:rFonts w:asciiTheme="majorBidi" w:hAnsiTheme="majorBidi" w:cstheme="majorBidi" w:hint="cs"/>
          <w:sz w:val="32"/>
          <w:szCs w:val="32"/>
          <w:rtl/>
          <w:lang w:bidi="ar-BH"/>
        </w:rPr>
        <w:t>ت</w:t>
      </w:r>
      <w:r w:rsidRPr="000C44E7">
        <w:rPr>
          <w:rFonts w:asciiTheme="majorBidi" w:hAnsiTheme="majorBidi" w:cstheme="majorBidi"/>
          <w:sz w:val="32"/>
          <w:szCs w:val="32"/>
          <w:rtl/>
          <w:lang w:bidi="ar-BH"/>
        </w:rPr>
        <w:t xml:space="preserve">ها أضرار مادية عن وفاة ابنها بما كان سوف تأمله </w:t>
      </w:r>
      <w:r w:rsidRPr="000C44E7">
        <w:rPr>
          <w:rFonts w:asciiTheme="majorBidi" w:hAnsiTheme="majorBidi" w:cstheme="majorBidi" w:hint="cs"/>
          <w:sz w:val="32"/>
          <w:szCs w:val="32"/>
          <w:rtl/>
          <w:lang w:bidi="ar-BH"/>
        </w:rPr>
        <w:t>من</w:t>
      </w:r>
      <w:r w:rsidRPr="000C44E7">
        <w:rPr>
          <w:rFonts w:asciiTheme="majorBidi" w:hAnsiTheme="majorBidi" w:cstheme="majorBidi"/>
          <w:sz w:val="32"/>
          <w:szCs w:val="32"/>
          <w:rtl/>
          <w:lang w:bidi="ar-BH"/>
        </w:rPr>
        <w:t xml:space="preserve"> رعايته لها عند بلوغ الكبر وبوفاته تم تفويت هذه الفرصة عليها . صحيح . ما تثيره الطاعنة ف</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هذا الشأن على غير محل .     </w:t>
      </w:r>
    </w:p>
    <w:p w:rsidR="00EC5CA6" w:rsidRPr="000C44E7" w:rsidRDefault="00EC5CA6" w:rsidP="00EC5CA6">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(2) الدفاع الذ</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يُدلى به لدى محكمة الموضوع ويطلب إليها بطريق الجزم الفصل فيه والذ</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قد يتغير به وجه الرأى ف</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الحكم . وجوب على المحكمة أن تجيب عنه بأسباب خاصة . مخالفة ذلك . اعتبار حكمها خاليا من الأسباب متعينا نقضه .       </w:t>
      </w:r>
    </w:p>
    <w:p w:rsidR="00EC5CA6" w:rsidRPr="000C44E7" w:rsidRDefault="00EC5CA6" w:rsidP="00EC5CA6">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(3) تمسك الطاعنة ف</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دفاعها أمام محكمة الموضوع بدرجتيها بمساهمة كل من المطعون ضدهما الأول والخامسة ف</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w:t>
      </w:r>
      <w:r w:rsidRPr="000C44E7">
        <w:rPr>
          <w:rFonts w:asciiTheme="majorBidi" w:hAnsiTheme="majorBidi" w:cstheme="majorBidi" w:hint="cs"/>
          <w:sz w:val="32"/>
          <w:szCs w:val="32"/>
          <w:rtl/>
          <w:lang w:bidi="ar-BH"/>
        </w:rPr>
        <w:t>إ</w:t>
      </w:r>
      <w:r w:rsidRPr="000C44E7">
        <w:rPr>
          <w:rFonts w:asciiTheme="majorBidi" w:hAnsiTheme="majorBidi" w:cstheme="majorBidi"/>
          <w:sz w:val="32"/>
          <w:szCs w:val="32"/>
          <w:rtl/>
          <w:lang w:bidi="ar-BH"/>
        </w:rPr>
        <w:t>حداث الضرر الذ</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حاق بهما من جراء وفاة مورثهما واهمالهما ف</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واجب الرقابة والعناية والحفاظ على ابنهما الصغير الذ</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لم يبلغ السابعة من عمره وقت الحادث وهو مما كان يتعين مراعاته عند تقدير التعويض المقض</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به للمطعون ضدها الخامسة . إمساك الحكم المطعون فيه عن ذلك  قصور .  </w:t>
      </w:r>
    </w:p>
    <w:p w:rsidR="00EC5CA6" w:rsidRPr="000C44E7" w:rsidRDefault="00EC5CA6" w:rsidP="00EC5CA6">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EC5CA6" w:rsidRPr="000C44E7" w:rsidRDefault="00EC5CA6" w:rsidP="00EC5CA6">
      <w:pPr>
        <w:numPr>
          <w:ilvl w:val="0"/>
          <w:numId w:val="1"/>
        </w:numPr>
        <w:bidi/>
        <w:spacing w:after="0" w:line="360" w:lineRule="auto"/>
        <w:ind w:left="0"/>
        <w:jc w:val="both"/>
        <w:rPr>
          <w:rFonts w:asciiTheme="majorBidi" w:hAnsiTheme="majorBidi" w:cstheme="majorBidi"/>
          <w:sz w:val="32"/>
          <w:szCs w:val="32"/>
          <w:lang w:bidi="ar-BH"/>
        </w:rPr>
      </w:pPr>
      <w:r w:rsidRPr="000C44E7">
        <w:rPr>
          <w:rFonts w:asciiTheme="majorBidi" w:hAnsiTheme="majorBidi" w:cstheme="majorBidi"/>
          <w:sz w:val="32"/>
          <w:szCs w:val="32"/>
          <w:rtl/>
          <w:lang w:bidi="ar-BH"/>
        </w:rPr>
        <w:t xml:space="preserve">المقرر أنه اذا كانت الفرصة أمرا محتملا فإن تفويتها ضرر محقق الوقوع في المستقبل ، ولا يمنع القانون ان يحسب في الكسب الفائت ما كان للمضرور يأمل </w:t>
      </w:r>
      <w:r w:rsidRPr="000C44E7">
        <w:rPr>
          <w:rFonts w:asciiTheme="majorBidi" w:hAnsiTheme="majorBidi" w:cstheme="majorBidi"/>
          <w:sz w:val="32"/>
          <w:szCs w:val="32"/>
          <w:rtl/>
          <w:lang w:bidi="ar-BH"/>
        </w:rPr>
        <w:lastRenderedPageBreak/>
        <w:t xml:space="preserve">الحصول عليه من كسب مادام لهذا الاصل اسباب معقولة. لما كان ذلك وكان الحكم المطعون فيه قد اقام قضاءه بتعويض المطعون ضدها الخامسة بما قرره انه قد اصابتها اضرار مادية عن وفاة ابنها بما كان سوف تأمله </w:t>
      </w:r>
      <w:r w:rsidRPr="000C44E7">
        <w:rPr>
          <w:rFonts w:asciiTheme="majorBidi" w:hAnsiTheme="majorBidi" w:cstheme="majorBidi" w:hint="cs"/>
          <w:sz w:val="32"/>
          <w:szCs w:val="32"/>
          <w:rtl/>
          <w:lang w:bidi="ar-BH"/>
        </w:rPr>
        <w:t>من</w:t>
      </w:r>
      <w:r w:rsidRPr="000C44E7">
        <w:rPr>
          <w:rFonts w:asciiTheme="majorBidi" w:hAnsiTheme="majorBidi" w:cstheme="majorBidi"/>
          <w:sz w:val="32"/>
          <w:szCs w:val="32"/>
          <w:rtl/>
          <w:lang w:bidi="ar-BH"/>
        </w:rPr>
        <w:t xml:space="preserve"> رعايته لها عند بلوغ الكبر وبوفاته تم تفويت هذه الفرصة عليها</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وكان هذا الذي خلص اليه الحكم سائغا وله أصل ثابت بالأوراق ويكفي لحمل قضائه</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ولا ينال من تحقق الضرر بفوات تلك الفرصة في الكسب وجود ابناء آخرين للمضرورة فإن ما تثيره الطاعنة في هذا الشأن يكون في غير محله.</w:t>
      </w:r>
    </w:p>
    <w:p w:rsidR="00EC5CA6" w:rsidRPr="000C44E7" w:rsidRDefault="00EC5CA6" w:rsidP="00EC5CA6">
      <w:pPr>
        <w:numPr>
          <w:ilvl w:val="0"/>
          <w:numId w:val="1"/>
        </w:numPr>
        <w:tabs>
          <w:tab w:val="left" w:pos="832"/>
          <w:tab w:val="left" w:pos="1852"/>
          <w:tab w:val="center" w:pos="4061"/>
        </w:tabs>
        <w:bidi/>
        <w:spacing w:after="0" w:line="360" w:lineRule="auto"/>
        <w:ind w:left="0"/>
        <w:jc w:val="both"/>
        <w:rPr>
          <w:rFonts w:asciiTheme="majorBidi" w:hAnsiTheme="majorBidi" w:cstheme="majorBidi"/>
          <w:sz w:val="32"/>
          <w:szCs w:val="32"/>
          <w:lang w:bidi="ar-BH"/>
        </w:rPr>
      </w:pP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ن كل دفاع يدل</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ى به لدى محكمة الموضوع ويطلب اليها بطريق الجزم ان تفصل فيه ويكون الفصل فيه مما يجوز ان يترتب عليه تغيير وجه الرأي في الحكم يجب على المحكمة ان تجيب عنه بأسباب خاصة والا اعتبر حكمها خاليا من الاسباب متعينا نقضه.</w:t>
      </w:r>
    </w:p>
    <w:p w:rsidR="00EC5CA6" w:rsidRPr="000C44E7" w:rsidRDefault="00EC5CA6" w:rsidP="00EC5CA6">
      <w:pPr>
        <w:numPr>
          <w:ilvl w:val="0"/>
          <w:numId w:val="1"/>
        </w:numPr>
        <w:tabs>
          <w:tab w:val="left" w:pos="742"/>
          <w:tab w:val="center" w:pos="4061"/>
        </w:tabs>
        <w:bidi/>
        <w:spacing w:after="0" w:line="360" w:lineRule="auto"/>
        <w:ind w:left="0"/>
        <w:jc w:val="both"/>
        <w:rPr>
          <w:rFonts w:asciiTheme="majorBidi" w:hAnsiTheme="majorBidi" w:cstheme="majorBidi"/>
          <w:sz w:val="32"/>
          <w:szCs w:val="32"/>
          <w:lang w:bidi="ar-BH"/>
        </w:rPr>
      </w:pPr>
      <w:r w:rsidRPr="000C44E7">
        <w:rPr>
          <w:rFonts w:asciiTheme="majorBidi" w:hAnsiTheme="majorBidi" w:cstheme="majorBidi"/>
          <w:sz w:val="32"/>
          <w:szCs w:val="32"/>
          <w:rtl/>
          <w:lang w:bidi="ar-BH"/>
        </w:rPr>
        <w:t xml:space="preserve">وكانت الطاعنة قد تمسكت امام محكمة الموضوع بدرجتيها بمساهمة كل من المطعون ضدهما الأول والخامسة في </w:t>
      </w:r>
      <w:r w:rsidRPr="000C44E7">
        <w:rPr>
          <w:rFonts w:asciiTheme="majorBidi" w:hAnsiTheme="majorBidi" w:cstheme="majorBidi" w:hint="cs"/>
          <w:sz w:val="32"/>
          <w:szCs w:val="32"/>
          <w:rtl/>
          <w:lang w:bidi="ar-BH"/>
        </w:rPr>
        <w:t>إ</w:t>
      </w:r>
      <w:r w:rsidRPr="000C44E7">
        <w:rPr>
          <w:rFonts w:asciiTheme="majorBidi" w:hAnsiTheme="majorBidi" w:cstheme="majorBidi"/>
          <w:sz w:val="32"/>
          <w:szCs w:val="32"/>
          <w:rtl/>
          <w:lang w:bidi="ar-BH"/>
        </w:rPr>
        <w:t>حداث الضرر الذي حاق بهما من جراء وفاة مورثهما وهو ما استجاب له الحكم الابتدائي بما أورده من اهمالهما واجب الرقابة والعناية والحفاظ على ابنهما الصغير ـــ الذي لم يبلغ السابعة من عمر وقت الحادث ـــ بتركه وحيدا أثناء عبوره الطريق فانهما قد ساهما في الخطأ وهو ما تم مراعاته عند تقدير التعويض المطالب به</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وقد تأيد هذا الشق من الحكم المطعون فيه مما كان يتعين عليه مراعاته عند تقدير التعويض المقضي به للمطعون ضدها الخامسة فإنه اذ امسك عن ذلك يكون معيبا.</w:t>
      </w:r>
    </w:p>
    <w:p w:rsidR="00EC5CA6" w:rsidRPr="000C44E7" w:rsidRDefault="00EC5CA6" w:rsidP="00EC5CA6">
      <w:pPr>
        <w:tabs>
          <w:tab w:val="left" w:pos="1785"/>
          <w:tab w:val="left" w:pos="1852"/>
          <w:tab w:val="center" w:pos="4061"/>
        </w:tabs>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المحكمــة</w:t>
      </w:r>
    </w:p>
    <w:p w:rsidR="00EC5CA6" w:rsidRPr="000C44E7" w:rsidRDefault="00EC5CA6" w:rsidP="00EC5CA6">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بعد الاطلاع على الأوراق</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وسماع التقرير الذي تلاه القاضي المقرر</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وبعد المداولة.</w:t>
      </w:r>
    </w:p>
    <w:p w:rsidR="00EC5CA6" w:rsidRPr="000C44E7" w:rsidRDefault="00EC5CA6" w:rsidP="00EC5CA6">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ab/>
        <w:t>حيث إن الطعن استوفى أوضاعه الشكلية.</w:t>
      </w:r>
    </w:p>
    <w:p w:rsidR="00EC5CA6" w:rsidRPr="000C44E7" w:rsidRDefault="00EC5CA6" w:rsidP="00EC5CA6">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وحيث إن الوقائع</w:t>
      </w:r>
      <w:r w:rsidRPr="000C44E7">
        <w:rPr>
          <w:rFonts w:asciiTheme="majorBidi" w:hAnsiTheme="majorBidi" w:cstheme="majorBidi"/>
          <w:sz w:val="32"/>
          <w:szCs w:val="32"/>
          <w:lang w:bidi="ar-BH"/>
        </w:rPr>
        <w:t xml:space="preserve">- </w:t>
      </w:r>
      <w:r w:rsidRPr="000C44E7">
        <w:rPr>
          <w:rFonts w:asciiTheme="majorBidi" w:hAnsiTheme="majorBidi" w:cstheme="majorBidi"/>
          <w:sz w:val="32"/>
          <w:szCs w:val="32"/>
          <w:rtl/>
          <w:lang w:bidi="ar-BH"/>
        </w:rPr>
        <w:t xml:space="preserve"> على ما يبين من الحكم المطعون فيه وسائر الأوراق - تتحصل في أن المطعون ضدهم من الاول حتى الخامسة أقاموا على الشركة الطاعنة الدعوى رقم 1920 لسنة 2013 أمام المحكمة الكبرى المدنية بطلب الحكم بإلزامها بأن تؤدي اليهم مبلغ ثلاثين الف دينار تعويضا عن الاضرار المادية والمعنوية التي اصابتهم والفوائد من تاريخ رفع الدعوى</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وقالوا شرحا لدعواهم إنه بتاريخ 27/9/2009 تعرض مورثهم المرحوم ابن المطعون ضدهما الاول والخامسة وشقيق الباقين لحادث مرور تسبب فيه المطعون ضده الاخير اثناء قيادته السيارة المملوكة للمطعون ضدها السادسة والمؤمن عن المسئولية المدنية الناشئة عن مخاطرها لدى الطاعنة</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وقد ادين بحكم جنائي بات. ادخلت الطاعنة المطعون ضدهما الاخيرين للحكم عليهما بما عسى ان يقضى به عليها. حكمت المحكمة بعدم قبول الدعوى لرفعها من غير ذي صفة بالنسبة </w:t>
      </w:r>
      <w:r w:rsidRPr="000C44E7">
        <w:rPr>
          <w:rFonts w:asciiTheme="majorBidi" w:hAnsiTheme="majorBidi" w:cstheme="majorBidi" w:hint="cs"/>
          <w:sz w:val="32"/>
          <w:szCs w:val="32"/>
          <w:rtl/>
          <w:lang w:bidi="ar-BH"/>
        </w:rPr>
        <w:t>إ</w:t>
      </w:r>
      <w:r w:rsidRPr="000C44E7">
        <w:rPr>
          <w:rFonts w:asciiTheme="majorBidi" w:hAnsiTheme="majorBidi" w:cstheme="majorBidi"/>
          <w:sz w:val="32"/>
          <w:szCs w:val="32"/>
          <w:rtl/>
          <w:lang w:bidi="ar-BH"/>
        </w:rPr>
        <w:t>ل</w:t>
      </w:r>
      <w:r w:rsidRPr="000C44E7">
        <w:rPr>
          <w:rFonts w:asciiTheme="majorBidi" w:hAnsiTheme="majorBidi" w:cstheme="majorBidi" w:hint="cs"/>
          <w:sz w:val="32"/>
          <w:szCs w:val="32"/>
          <w:rtl/>
          <w:lang w:bidi="ar-BH"/>
        </w:rPr>
        <w:t>ى ا</w:t>
      </w:r>
      <w:r w:rsidRPr="000C44E7">
        <w:rPr>
          <w:rFonts w:asciiTheme="majorBidi" w:hAnsiTheme="majorBidi" w:cstheme="majorBidi"/>
          <w:sz w:val="32"/>
          <w:szCs w:val="32"/>
          <w:rtl/>
          <w:lang w:bidi="ar-BH"/>
        </w:rPr>
        <w:t>لمطعون ضدها الخامسة وب</w:t>
      </w:r>
      <w:r w:rsidRPr="000C44E7">
        <w:rPr>
          <w:rFonts w:asciiTheme="majorBidi" w:hAnsiTheme="majorBidi" w:cstheme="majorBidi" w:hint="cs"/>
          <w:sz w:val="32"/>
          <w:szCs w:val="32"/>
          <w:rtl/>
          <w:lang w:bidi="ar-BH"/>
        </w:rPr>
        <w:t>إ</w:t>
      </w:r>
      <w:r w:rsidRPr="000C44E7">
        <w:rPr>
          <w:rFonts w:asciiTheme="majorBidi" w:hAnsiTheme="majorBidi" w:cstheme="majorBidi"/>
          <w:sz w:val="32"/>
          <w:szCs w:val="32"/>
          <w:rtl/>
          <w:lang w:bidi="ar-BH"/>
        </w:rPr>
        <w:t>لزام الطاعنة بأن تؤدي الى المطعون ضدهم من الاول حتى الرابعة مبلغ 8500 دينار والفائدة بواقع 3% سنويا من تاريخ رفع الدعوى وب</w:t>
      </w:r>
      <w:r w:rsidRPr="000C44E7">
        <w:rPr>
          <w:rFonts w:asciiTheme="majorBidi" w:hAnsiTheme="majorBidi" w:cstheme="majorBidi" w:hint="cs"/>
          <w:sz w:val="32"/>
          <w:szCs w:val="32"/>
          <w:rtl/>
          <w:lang w:bidi="ar-BH"/>
        </w:rPr>
        <w:t>إ</w:t>
      </w:r>
      <w:r w:rsidRPr="000C44E7">
        <w:rPr>
          <w:rFonts w:asciiTheme="majorBidi" w:hAnsiTheme="majorBidi" w:cstheme="majorBidi"/>
          <w:sz w:val="32"/>
          <w:szCs w:val="32"/>
          <w:rtl/>
          <w:lang w:bidi="ar-BH"/>
        </w:rPr>
        <w:t xml:space="preserve">لزام المطعون ضدهما الاخيرين بأن يؤديا الى الطاعنة ما عسى ان يقضى نهائيا به عليها بحكم استأنفه المطعون ضدهم من الاول حتى الخامسة لدى محكمة الاستئناف العليا المدنية بالاستئناف رقم 978 لسنة 2014 وفيه قضت بإلغاء الحكم المستأنف فيما قضى به من عدم قبول الدعوى لرفعها عن غير ذي صفة بالنسبة </w:t>
      </w:r>
      <w:r w:rsidRPr="000C44E7">
        <w:rPr>
          <w:rFonts w:asciiTheme="majorBidi" w:hAnsiTheme="majorBidi" w:cstheme="majorBidi" w:hint="cs"/>
          <w:sz w:val="32"/>
          <w:szCs w:val="32"/>
          <w:rtl/>
          <w:lang w:bidi="ar-BH"/>
        </w:rPr>
        <w:t>إ</w:t>
      </w:r>
      <w:r w:rsidRPr="000C44E7">
        <w:rPr>
          <w:rFonts w:asciiTheme="majorBidi" w:hAnsiTheme="majorBidi" w:cstheme="majorBidi"/>
          <w:sz w:val="32"/>
          <w:szCs w:val="32"/>
          <w:rtl/>
          <w:lang w:bidi="ar-BH"/>
        </w:rPr>
        <w:t>ل</w:t>
      </w:r>
      <w:r w:rsidRPr="000C44E7">
        <w:rPr>
          <w:rFonts w:asciiTheme="majorBidi" w:hAnsiTheme="majorBidi" w:cstheme="majorBidi" w:hint="cs"/>
          <w:sz w:val="32"/>
          <w:szCs w:val="32"/>
          <w:rtl/>
          <w:lang w:bidi="ar-BH"/>
        </w:rPr>
        <w:t>ى ا</w:t>
      </w:r>
      <w:r w:rsidRPr="000C44E7">
        <w:rPr>
          <w:rFonts w:asciiTheme="majorBidi" w:hAnsiTheme="majorBidi" w:cstheme="majorBidi"/>
          <w:sz w:val="32"/>
          <w:szCs w:val="32"/>
          <w:rtl/>
          <w:lang w:bidi="ar-BH"/>
        </w:rPr>
        <w:t>لمطعون ضدها الخامسة وب</w:t>
      </w:r>
      <w:r w:rsidRPr="000C44E7">
        <w:rPr>
          <w:rFonts w:asciiTheme="majorBidi" w:hAnsiTheme="majorBidi" w:cstheme="majorBidi" w:hint="cs"/>
          <w:sz w:val="32"/>
          <w:szCs w:val="32"/>
          <w:rtl/>
          <w:lang w:bidi="ar-BH"/>
        </w:rPr>
        <w:t>إ</w:t>
      </w:r>
      <w:r w:rsidRPr="000C44E7">
        <w:rPr>
          <w:rFonts w:asciiTheme="majorBidi" w:hAnsiTheme="majorBidi" w:cstheme="majorBidi"/>
          <w:sz w:val="32"/>
          <w:szCs w:val="32"/>
          <w:rtl/>
          <w:lang w:bidi="ar-BH"/>
        </w:rPr>
        <w:t>لزام الطاعنة بأن تؤدي اليها مبلغ خمسة آلاف دينار والتأييد فيما عدا ذلك. طعنت الطاعنة في هذا الحكم بطريق التمييز وقدم المكتب الفني مذكرة برأيه في الطعن.</w:t>
      </w:r>
    </w:p>
    <w:p w:rsidR="00EC5CA6" w:rsidRPr="000C44E7" w:rsidRDefault="00EC5CA6" w:rsidP="00EC5CA6">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وحيث ان الطعن أقيم على ثلاثة أسباب تنعى الطاعنة بالسبب الاول منها على الحكم المطعون فيه مخالفة القانون والخطأ في تطبيقه والفساد في الاستدلال والقصور في التسبيب حين الزمها بتعويض المطعون ضدها الخامسة عما اصابها من اضرار مادية بوفاة مورثها </w:t>
      </w:r>
      <w:r w:rsidRPr="000C44E7">
        <w:rPr>
          <w:rFonts w:asciiTheme="majorBidi" w:hAnsiTheme="majorBidi" w:cstheme="majorBidi" w:hint="cs"/>
          <w:sz w:val="32"/>
          <w:szCs w:val="32"/>
          <w:rtl/>
          <w:lang w:bidi="ar-BH"/>
        </w:rPr>
        <w:t xml:space="preserve">من </w:t>
      </w:r>
      <w:r w:rsidRPr="000C44E7">
        <w:rPr>
          <w:rFonts w:asciiTheme="majorBidi" w:hAnsiTheme="majorBidi" w:cstheme="majorBidi"/>
          <w:sz w:val="32"/>
          <w:szCs w:val="32"/>
          <w:rtl/>
          <w:lang w:bidi="ar-BH"/>
        </w:rPr>
        <w:t>دون ان تتثبت من إعالة المتوفى لها حتى وفاته وهو ما يستحيل تحققه لكونه لم يجاوز سبع سنوات من عمره</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كما ان الثابت بالأوراق ان للمطعون ضدها الخامسة اربعة ابناء آخرين وثلاث بنات يكفلونها في المستقبل مما ينتفي تحقق الضرر بها عن فوات فرصة رعاية ابنها المتوفى لها مما يعيب الحكم ويستوجب نقضه.</w:t>
      </w:r>
    </w:p>
    <w:p w:rsidR="00EC5CA6" w:rsidRPr="000C44E7" w:rsidRDefault="00EC5CA6" w:rsidP="00EC5CA6">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وحيث ان هذا النعي مردود</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ذلك أنه لما كان من المقرر أنه اذا كانت الفرصة أمرا محتملا فإن تفويتها ضرر محقق الوقوع في المستقبل ، ولا يمنع القانون ان يحسب في الكسب الفائت ما كان للمضرور يأمل الحصول عليه من كسب مادام لهذا الاصل اسباب معقولة. لما كان ذلك وكان الحكم المطعون فيه قد اقام قضاءه بتعويض المطعون ضدها الخامسة بما قرره انه قد اصابتها اضرار مادية عن وفاة ابنها بما كان سوف تأمله </w:t>
      </w:r>
      <w:r w:rsidRPr="000C44E7">
        <w:rPr>
          <w:rFonts w:asciiTheme="majorBidi" w:hAnsiTheme="majorBidi" w:cstheme="majorBidi" w:hint="cs"/>
          <w:sz w:val="32"/>
          <w:szCs w:val="32"/>
          <w:rtl/>
          <w:lang w:bidi="ar-BH"/>
        </w:rPr>
        <w:t>من</w:t>
      </w:r>
      <w:r w:rsidRPr="000C44E7">
        <w:rPr>
          <w:rFonts w:asciiTheme="majorBidi" w:hAnsiTheme="majorBidi" w:cstheme="majorBidi"/>
          <w:sz w:val="32"/>
          <w:szCs w:val="32"/>
          <w:rtl/>
          <w:lang w:bidi="ar-BH"/>
        </w:rPr>
        <w:t xml:space="preserve"> رعايته لها عند بلوغ الكبر وبوفاته تم تفويت هذه الفرصة عليها</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وكان هذا الذي خلص اليه الحكم سائغا وله أصل ثابت بالأوراق ويكفي لحمل قضائه</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ولا ينال من تحقق الضرر بفوات تلك الفرصة في الكسب وجود ابناء آخرين للمضرورة فإن ما تثيره الطاعنة في هذا الشأن يكون في غير محله.</w:t>
      </w:r>
    </w:p>
    <w:p w:rsidR="00EC5CA6" w:rsidRPr="000C44E7" w:rsidRDefault="00EC5CA6" w:rsidP="00EC5CA6">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وحيث ان ما تنعاه الطاعنة بالسببين الثاني والثالث على الحكم المطعون فيه القصور في التسبيب والتناقض حين قضى للمطعون ضدها الخامسة بمبلغ خمسة آلاف دينار كتعويض كامل عن الضرر</w:t>
      </w:r>
      <w:r w:rsidRPr="000C44E7">
        <w:rPr>
          <w:rFonts w:asciiTheme="majorBidi" w:hAnsiTheme="majorBidi" w:cstheme="majorBidi" w:hint="cs"/>
          <w:sz w:val="32"/>
          <w:szCs w:val="32"/>
          <w:rtl/>
          <w:lang w:bidi="ar-BH"/>
        </w:rPr>
        <w:t>ين</w:t>
      </w:r>
      <w:r w:rsidRPr="000C44E7">
        <w:rPr>
          <w:rFonts w:asciiTheme="majorBidi" w:hAnsiTheme="majorBidi" w:cstheme="majorBidi"/>
          <w:sz w:val="32"/>
          <w:szCs w:val="32"/>
          <w:rtl/>
          <w:lang w:bidi="ar-BH"/>
        </w:rPr>
        <w:t xml:space="preserve"> المادي والادبي</w:t>
      </w:r>
      <w:r w:rsidRPr="000C44E7">
        <w:rPr>
          <w:rFonts w:asciiTheme="majorBidi" w:hAnsiTheme="majorBidi" w:cstheme="majorBidi" w:hint="cs"/>
          <w:sz w:val="32"/>
          <w:szCs w:val="32"/>
          <w:rtl/>
          <w:lang w:bidi="ar-BH"/>
        </w:rPr>
        <w:t xml:space="preserve"> من</w:t>
      </w:r>
      <w:r w:rsidRPr="000C44E7">
        <w:rPr>
          <w:rFonts w:asciiTheme="majorBidi" w:hAnsiTheme="majorBidi" w:cstheme="majorBidi"/>
          <w:sz w:val="32"/>
          <w:szCs w:val="32"/>
          <w:rtl/>
          <w:lang w:bidi="ar-BH"/>
        </w:rPr>
        <w:t xml:space="preserve"> دون ان يأخذ في اعتباره مدى خطئها ومساهمتها في احداث الضرر مع المطعون ضده الاخير في </w:t>
      </w:r>
      <w:r w:rsidRPr="000C44E7">
        <w:rPr>
          <w:rFonts w:asciiTheme="majorBidi" w:hAnsiTheme="majorBidi" w:cstheme="majorBidi" w:hint="cs"/>
          <w:sz w:val="32"/>
          <w:szCs w:val="32"/>
          <w:rtl/>
          <w:lang w:bidi="ar-BH"/>
        </w:rPr>
        <w:t>إ</w:t>
      </w:r>
      <w:r w:rsidRPr="000C44E7">
        <w:rPr>
          <w:rFonts w:asciiTheme="majorBidi" w:hAnsiTheme="majorBidi" w:cstheme="majorBidi"/>
          <w:sz w:val="32"/>
          <w:szCs w:val="32"/>
          <w:rtl/>
          <w:lang w:bidi="ar-BH"/>
        </w:rPr>
        <w:t xml:space="preserve">حداث الضرر بعدم رعايتها وحفاظها على ابنها الصغير بتركه يعبر نهر الطريق </w:t>
      </w:r>
      <w:r w:rsidRPr="000C44E7">
        <w:rPr>
          <w:rFonts w:asciiTheme="majorBidi" w:hAnsiTheme="majorBidi" w:cstheme="majorBidi" w:hint="cs"/>
          <w:sz w:val="32"/>
          <w:szCs w:val="32"/>
          <w:rtl/>
          <w:lang w:bidi="ar-BH"/>
        </w:rPr>
        <w:t xml:space="preserve">من </w:t>
      </w:r>
      <w:r w:rsidRPr="000C44E7">
        <w:rPr>
          <w:rFonts w:asciiTheme="majorBidi" w:hAnsiTheme="majorBidi" w:cstheme="majorBidi"/>
          <w:sz w:val="32"/>
          <w:szCs w:val="32"/>
          <w:rtl/>
          <w:lang w:bidi="ar-BH"/>
        </w:rPr>
        <w:t>دون رقابة منها وهو ما تمسكت به أمام محكمة الموضوع بدرجتيها وتم مراعاته من قبل الحكم المستأنف عند تقديره للتعويض المقضي به للمطعون ضده الاول واحالة الحكم المطعون فيه اليه في تأييده له في هذا الشأن مما يعيبه ويستوجب نقضه.</w:t>
      </w:r>
    </w:p>
    <w:p w:rsidR="00EC5CA6" w:rsidRPr="000C44E7" w:rsidRDefault="00EC5CA6" w:rsidP="00EC5CA6">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وحيث ان هذا النعي في محله</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ذلك أن كل دفاع يد</w:t>
      </w:r>
      <w:r w:rsidRPr="000C44E7">
        <w:rPr>
          <w:rFonts w:asciiTheme="majorBidi" w:hAnsiTheme="majorBidi" w:cstheme="majorBidi" w:hint="cs"/>
          <w:sz w:val="32"/>
          <w:szCs w:val="32"/>
          <w:rtl/>
          <w:lang w:bidi="ar-BH"/>
        </w:rPr>
        <w:t>لَ</w:t>
      </w:r>
      <w:r w:rsidRPr="000C44E7">
        <w:rPr>
          <w:rFonts w:asciiTheme="majorBidi" w:hAnsiTheme="majorBidi" w:cstheme="majorBidi"/>
          <w:sz w:val="32"/>
          <w:szCs w:val="32"/>
          <w:rtl/>
          <w:lang w:bidi="ar-BH"/>
        </w:rPr>
        <w:t>ى به لدى محكمة الموضوع ويطلب اليها بطريق الجزم ان تفصل فيه ويكون الفصل فيه مما يجوز ان يترتب عليه تغيير وجه الرأي في الحكم يجب على المحكمة ان تجيب عنه بأسباب خاصة والا اعتبر حكمها خاليا من الاسباب متعينا نقضه</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وكانت الطاعنة قد تمسكت امام محكمة الموضوع بدرجتيها بمساهمة كل من المطعون ضدهما الأول والخامسة في </w:t>
      </w:r>
      <w:r w:rsidRPr="000C44E7">
        <w:rPr>
          <w:rFonts w:asciiTheme="majorBidi" w:hAnsiTheme="majorBidi" w:cstheme="majorBidi" w:hint="cs"/>
          <w:sz w:val="32"/>
          <w:szCs w:val="32"/>
          <w:rtl/>
          <w:lang w:bidi="ar-BH"/>
        </w:rPr>
        <w:t>إ</w:t>
      </w:r>
      <w:r w:rsidRPr="000C44E7">
        <w:rPr>
          <w:rFonts w:asciiTheme="majorBidi" w:hAnsiTheme="majorBidi" w:cstheme="majorBidi"/>
          <w:sz w:val="32"/>
          <w:szCs w:val="32"/>
          <w:rtl/>
          <w:lang w:bidi="ar-BH"/>
        </w:rPr>
        <w:t>حداث الضرر الذي حاق بهما من جراء وفاة مورثهما وهو ما استجاب له الحكم الابتدائي بما أورده من اهمالهما واجب الرقابة والعناية والحفاظ على ابنهما الصغير ـــ الذي لم يبلغ السابعة من عمر وقت الحادث ـــ بتركه وحيدا أثناء عبوره الطريق فانهما قد ساهما في الخطأ وهو ما تم مراعاته عند تقدير التعويض المطالب به</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وقد تأيد هذا الشق من الحكم المطعون فيه مما كان يتعين عليه مراعاته عند تقدير التعويض المقضي به للمطعون ضدها الخامسة فإنه اذ امسك عن ذلك يكون معيبا بما يوجب نقضه في هذا الخصوص.</w:t>
      </w:r>
    </w:p>
    <w:p w:rsidR="00FF667C" w:rsidRDefault="00EC5CA6" w:rsidP="00EC5CA6">
      <w:r w:rsidRPr="000C44E7">
        <w:rPr>
          <w:rFonts w:asciiTheme="majorBidi" w:hAnsiTheme="majorBidi" w:cstheme="majorBidi"/>
          <w:sz w:val="32"/>
          <w:szCs w:val="32"/>
          <w:rtl/>
          <w:lang w:bidi="ar-BH"/>
        </w:rPr>
        <w:t>وحيث ان الموضوع صالح للفصل فيه ولما تقدم فإن المحكمة في مجال تقدير التعويض</w:t>
      </w:r>
      <w:r w:rsidRPr="000C44E7">
        <w:rPr>
          <w:rFonts w:asciiTheme="majorBidi" w:hAnsiTheme="majorBidi" w:cstheme="majorBidi" w:hint="cs"/>
          <w:sz w:val="32"/>
          <w:szCs w:val="32"/>
          <w:rtl/>
          <w:lang w:bidi="ar-BH"/>
        </w:rPr>
        <w:t>ين</w:t>
      </w:r>
      <w:r w:rsidRPr="000C44E7">
        <w:rPr>
          <w:rFonts w:asciiTheme="majorBidi" w:hAnsiTheme="majorBidi" w:cstheme="majorBidi"/>
          <w:sz w:val="32"/>
          <w:szCs w:val="32"/>
          <w:rtl/>
          <w:lang w:bidi="ar-BH"/>
        </w:rPr>
        <w:t xml:space="preserve"> المادي والادبي للمطعون ضدها الخامسة مع مراعاة مساهمتها بخطئها في إحداث الضرر والظروف الملابسة بمبلغ أربعة آلاف دينار والتأييد فيما عدا ذلك.</w:t>
      </w:r>
      <w:bookmarkStart w:id="0" w:name="_GoBack"/>
      <w:bookmarkEnd w:id="0"/>
    </w:p>
    <w:sectPr w:rsidR="00FF667C"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25C55"/>
    <w:multiLevelType w:val="hybridMultilevel"/>
    <w:tmpl w:val="AFA4CD50"/>
    <w:lvl w:ilvl="0" w:tplc="A3FEC052">
      <w:start w:val="1"/>
      <w:numFmt w:val="decimal"/>
      <w:lvlText w:val="%1-"/>
      <w:lvlJc w:val="left"/>
      <w:pPr>
        <w:ind w:left="720" w:hanging="360"/>
      </w:pPr>
      <w:rPr>
        <w:rFonts w:hint="default"/>
        <w:lang w:bidi="ar-B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5AF"/>
    <w:rsid w:val="0003272B"/>
    <w:rsid w:val="008745AF"/>
    <w:rsid w:val="00EC5CA6"/>
    <w:rsid w:val="00FF66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CA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CA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1064</Words>
  <Characters>6066</Characters>
  <Application>Microsoft Office Word</Application>
  <DocSecurity>0</DocSecurity>
  <Lines>50</Lines>
  <Paragraphs>14</Paragraphs>
  <ScaleCrop>false</ScaleCrop>
  <Company/>
  <LinksUpToDate>false</LinksUpToDate>
  <CharactersWithSpaces>7116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2020-04-21T12:55:00Z</dcterms:created>
  <dcterms:modified xsi:type="dcterms:W3CDTF">2020-04-21T12:56:00Z</dcterms:modified>
</cp:coreProperties>
</file>