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B1" w:rsidRPr="002F69DD" w:rsidRDefault="002F69DD" w:rsidP="002F69DD">
      <w:pPr>
        <w:pStyle w:val="a3"/>
        <w:jc w:val="center"/>
        <w:rPr>
          <w:rFonts w:ascii="Times New Roman" w:hAnsi="Times New Roman" w:cs="Simplified Arabic" w:hint="cs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Simplified Arabic"/>
          <w:b/>
          <w:bCs/>
          <w:sz w:val="40"/>
          <w:szCs w:val="40"/>
          <w:rtl/>
        </w:rPr>
        <w:t>دعوى رد خبير</w:t>
      </w:r>
    </w:p>
    <w:p w:rsidR="00A247B1" w:rsidRPr="002F69DD" w:rsidRDefault="00A247B1" w:rsidP="00251FF5">
      <w:pPr>
        <w:pStyle w:val="a3"/>
        <w:ind w:right="180"/>
        <w:rPr>
          <w:rFonts w:ascii="Times New Roman" w:hAnsi="Times New Roman" w:cs="Simplified Arabic" w:hint="cs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إنه في يوم </w:t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 xml:space="preserve">         </w:t>
      </w:r>
      <w:r w:rsidR="002F69DD">
        <w:rPr>
          <w:rFonts w:ascii="Times New Roman" w:hAnsi="Times New Roman" w:cs="Simplified Arabic"/>
          <w:sz w:val="32"/>
          <w:szCs w:val="32"/>
          <w:rtl/>
        </w:rPr>
        <w:t>الموافق</w:t>
      </w:r>
    </w:p>
    <w:p w:rsidR="00A247B1" w:rsidRPr="002F69DD" w:rsidRDefault="003F0C79" w:rsidP="00251FF5">
      <w:pPr>
        <w:pStyle w:val="a3"/>
        <w:ind w:right="180"/>
        <w:rPr>
          <w:rFonts w:ascii="Times New Roman" w:hAnsi="Times New Roman" w:cs="Simplified Arabic"/>
          <w:sz w:val="32"/>
          <w:szCs w:val="32"/>
        </w:rPr>
      </w:pPr>
      <w:r>
        <w:rPr>
          <w:rFonts w:ascii="Times New Roman" w:hAnsi="Times New Roman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269240</wp:posOffset>
                </wp:positionV>
                <wp:extent cx="1257300" cy="5257800"/>
                <wp:effectExtent l="28575" t="28575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DD" w:rsidRDefault="002F69DD" w:rsidP="002F69D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D255F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الموضوع</w:t>
                            </w:r>
                          </w:p>
                          <w:p w:rsidR="002F69DD" w:rsidRPr="002F69DD" w:rsidRDefault="002F69DD" w:rsidP="002F69D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Simplified Arabic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دعوى رد خبير</w:t>
                            </w:r>
                          </w:p>
                          <w:p w:rsidR="002F69DD" w:rsidRDefault="002F69DD" w:rsidP="002F69D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  <w:p w:rsidR="002F69DD" w:rsidRPr="00D255F0" w:rsidRDefault="002F69DD" w:rsidP="002F69D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  <w:t>وكيل الطالب</w:t>
                            </w:r>
                          </w:p>
                          <w:p w:rsidR="002F69DD" w:rsidRDefault="002F69DD" w:rsidP="002F69D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F69DD" w:rsidRDefault="002F69DD" w:rsidP="002F69D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F69DD" w:rsidRPr="00D255F0" w:rsidRDefault="002F69DD" w:rsidP="002F69D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F69DD" w:rsidRDefault="002F69DD" w:rsidP="002F69DD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2A0ADF"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المحامي</w:t>
                            </w:r>
                          </w:p>
                          <w:p w:rsidR="002F69DD" w:rsidRDefault="002F69DD" w:rsidP="002F69DD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F69DD" w:rsidRDefault="002F69DD" w:rsidP="002F69DD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F69DD" w:rsidRPr="002F2521" w:rsidRDefault="002F69DD" w:rsidP="002F69DD">
                            <w:pPr>
                              <w:jc w:val="center"/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2F2521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بموجب توكيل</w:t>
                            </w:r>
                          </w:p>
                          <w:p w:rsidR="002F69DD" w:rsidRPr="002F2521" w:rsidRDefault="002F69DD" w:rsidP="002F69DD">
                            <w:pPr>
                              <w:jc w:val="center"/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1pt;margin-top:21.2pt;width:99pt;height:4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" strokeweight="4.5pt">
                <v:stroke linestyle="thickThin"/>
                <v:textbox>
                  <w:txbxContent>
                    <w:p w:rsidR="002F69DD" w:rsidRDefault="002F69DD" w:rsidP="002F69D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D255F0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  <w:t>الموضوع</w:t>
                      </w:r>
                    </w:p>
                    <w:p w:rsidR="002F69DD" w:rsidRPr="002F69DD" w:rsidRDefault="002F69DD" w:rsidP="002F69DD">
                      <w:pPr>
                        <w:pStyle w:val="a3"/>
                        <w:jc w:val="center"/>
                        <w:rPr>
                          <w:rFonts w:ascii="Times New Roman" w:hAnsi="Times New Roman" w:cs="Simplified Arabic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دعوى رد خبير</w:t>
                      </w:r>
                    </w:p>
                    <w:p w:rsidR="002F69DD" w:rsidRDefault="002F69DD" w:rsidP="002F69D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</w:p>
                    <w:p w:rsidR="002F69DD" w:rsidRPr="00D255F0" w:rsidRDefault="002F69DD" w:rsidP="002F69D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  <w:t>وكيل الطالب</w:t>
                      </w:r>
                    </w:p>
                    <w:p w:rsidR="002F69DD" w:rsidRDefault="002F69DD" w:rsidP="002F69D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2F69DD" w:rsidRDefault="002F69DD" w:rsidP="002F69D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2F69DD" w:rsidRPr="00D255F0" w:rsidRDefault="002F69DD" w:rsidP="002F69D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2F69DD" w:rsidRDefault="002F69DD" w:rsidP="002F69DD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  <w:r w:rsidRPr="002A0ADF"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  <w:t>المحامي</w:t>
                      </w:r>
                    </w:p>
                    <w:p w:rsidR="002F69DD" w:rsidRDefault="002F69DD" w:rsidP="002F69DD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2F69DD" w:rsidRDefault="002F69DD" w:rsidP="002F69DD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2F69DD" w:rsidRPr="002F2521" w:rsidRDefault="002F69DD" w:rsidP="002F69DD">
                      <w:pPr>
                        <w:jc w:val="center"/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 w:rsidRPr="002F2521"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بموجب توكيل</w:t>
                      </w:r>
                    </w:p>
                    <w:p w:rsidR="002F69DD" w:rsidRPr="002F2521" w:rsidRDefault="002F69DD" w:rsidP="002F69DD">
                      <w:pPr>
                        <w:jc w:val="center"/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47B1" w:rsidRPr="002F69DD">
        <w:rPr>
          <w:rFonts w:ascii="Times New Roman" w:hAnsi="Times New Roman" w:cs="Simplified Arabic"/>
          <w:sz w:val="32"/>
          <w:szCs w:val="32"/>
          <w:rtl/>
        </w:rPr>
        <w:t xml:space="preserve">بناء على طلب السيد/ </w:t>
      </w:r>
    </w:p>
    <w:p w:rsidR="00A247B1" w:rsidRPr="002F69DD" w:rsidRDefault="00A247B1" w:rsidP="00251FF5">
      <w:pPr>
        <w:pStyle w:val="a3"/>
        <w:ind w:right="18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أنا </w:t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ab/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ab/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ab/>
      </w:r>
      <w:r w:rsidRPr="002F69DD">
        <w:rPr>
          <w:rFonts w:ascii="Times New Roman" w:hAnsi="Times New Roman" w:cs="Simplified Arabic"/>
          <w:sz w:val="32"/>
          <w:szCs w:val="32"/>
          <w:rtl/>
        </w:rPr>
        <w:t>محضر محكمة</w:t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ab/>
        <w:t xml:space="preserve">     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انتقلت وأعلنت:</w:t>
      </w:r>
    </w:p>
    <w:p w:rsidR="00A247B1" w:rsidRPr="002F69DD" w:rsidRDefault="00A247B1" w:rsidP="00251FF5">
      <w:pPr>
        <w:pStyle w:val="a3"/>
        <w:ind w:right="18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1 ـ السيد/ الخبير </w:t>
      </w:r>
    </w:p>
    <w:p w:rsidR="00A247B1" w:rsidRPr="002F69DD" w:rsidRDefault="00A247B1" w:rsidP="00251FF5">
      <w:pPr>
        <w:pStyle w:val="a3"/>
        <w:ind w:right="18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2 ـ السيد/ </w:t>
      </w:r>
    </w:p>
    <w:p w:rsidR="00A247B1" w:rsidRPr="002F69DD" w:rsidRDefault="00A247B1" w:rsidP="00251FF5">
      <w:pPr>
        <w:pStyle w:val="a3"/>
        <w:ind w:right="360"/>
        <w:jc w:val="center"/>
        <w:rPr>
          <w:rFonts w:ascii="Times New Roman" w:hAnsi="Times New Roman" w:cs="Simplified Arabic"/>
          <w:b/>
          <w:bCs/>
          <w:sz w:val="40"/>
          <w:szCs w:val="40"/>
        </w:rPr>
      </w:pPr>
      <w:r w:rsidRPr="002F69DD">
        <w:rPr>
          <w:rFonts w:ascii="Times New Roman" w:hAnsi="Times New Roman" w:cs="Simplified Arabic"/>
          <w:b/>
          <w:bCs/>
          <w:sz w:val="40"/>
          <w:szCs w:val="40"/>
          <w:rtl/>
        </w:rPr>
        <w:t>الموضوع: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قضت محكمة</w:t>
      </w:r>
      <w:r w:rsidR="00594819">
        <w:rPr>
          <w:rFonts w:ascii="Times New Roman" w:hAnsi="Times New Roman" w:cs="Simplified Arabic" w:hint="cs"/>
          <w:sz w:val="32"/>
          <w:szCs w:val="32"/>
          <w:rtl/>
        </w:rPr>
        <w:t xml:space="preserve">    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في الدعوى رقم</w:t>
      </w:r>
      <w:r w:rsidR="00594819">
        <w:rPr>
          <w:rFonts w:ascii="Times New Roman" w:hAnsi="Times New Roman" w:cs="Simplified Arabic" w:hint="cs"/>
          <w:sz w:val="32"/>
          <w:szCs w:val="32"/>
          <w:rtl/>
        </w:rPr>
        <w:t xml:space="preserve">     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لسنة</w:t>
      </w:r>
      <w:r w:rsidR="00594819">
        <w:rPr>
          <w:rFonts w:ascii="Times New Roman" w:hAnsi="Times New Roman" w:cs="Simplified Arabic" w:hint="cs"/>
          <w:sz w:val="32"/>
          <w:szCs w:val="32"/>
          <w:rtl/>
        </w:rPr>
        <w:t xml:space="preserve">    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المرفوعة من ضد بندب السيد الخبير المعلن إليه الأول لمباشرة المأمورية المنوء عنها في الحكم سالف الذكر. وحيث أن الخبير المذكور لا يحق له مباشرة المأموريات للأسباب الآتية: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1 ـ قرابته لأحد الخصوم.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2 ـ وكيلاً أو وصياً أو قيماً أو قريباً أو مصاهرا لوصي أحد الخصوم.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3 ـ قرابة زوجته أو أحد أقاربه للخصوم.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4 ـ العمل عند أحد الخصوم أو المساكنة أو المودة.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ويحق للطالب في هذه الحالة طلب رد هذا الخبير ومنعه من إدارة المهمة الموكولة إليه.</w:t>
      </w:r>
    </w:p>
    <w:p w:rsidR="00A247B1" w:rsidRPr="002F69DD" w:rsidRDefault="00A247B1" w:rsidP="00251FF5">
      <w:pPr>
        <w:pStyle w:val="a3"/>
        <w:ind w:right="360"/>
        <w:jc w:val="center"/>
        <w:rPr>
          <w:rFonts w:ascii="Times New Roman" w:hAnsi="Times New Roman" w:cs="Simplified Arabic"/>
          <w:b/>
          <w:bCs/>
          <w:sz w:val="40"/>
          <w:szCs w:val="40"/>
        </w:rPr>
      </w:pPr>
      <w:r w:rsidRPr="002F69DD">
        <w:rPr>
          <w:rFonts w:ascii="Times New Roman" w:hAnsi="Times New Roman" w:cs="Simplified Arabic"/>
          <w:b/>
          <w:bCs/>
          <w:sz w:val="40"/>
          <w:szCs w:val="40"/>
          <w:rtl/>
        </w:rPr>
        <w:t>بناء عليه: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أنا المحضر سالف الذكر انتقلت وأعلنت المعلن إليه وكلفته بالحضور أمام محكمة ومقرها يوم</w:t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 xml:space="preserve">   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الموافق</w:t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</w:t>
      </w:r>
      <w:r w:rsidR="002F69DD">
        <w:rPr>
          <w:rFonts w:ascii="Times New Roman" w:hAnsi="Times New Roman" w:cs="Simplified Arabic" w:hint="cs"/>
          <w:sz w:val="32"/>
          <w:szCs w:val="32"/>
          <w:rtl/>
        </w:rPr>
        <w:t xml:space="preserve">       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للمرافعة وسماع الحكم برد المعلن إليه الأول ومنعه من أداء المأمورية مع إلزامه بالمصروفات والأتعاب وندب خبير آخر للقيام بالمهمة الصادر بها الحكم التمهيدي بتاريخ</w:t>
      </w:r>
      <w:r w:rsidR="00251FF5">
        <w:rPr>
          <w:rFonts w:ascii="Times New Roman" w:hAnsi="Times New Roman" w:cs="Simplified Arabic" w:hint="cs"/>
          <w:sz w:val="32"/>
          <w:szCs w:val="32"/>
          <w:rtl/>
        </w:rPr>
        <w:t xml:space="preserve">     </w:t>
      </w:r>
      <w:r w:rsidRPr="002F69DD">
        <w:rPr>
          <w:rFonts w:ascii="Times New Roman" w:hAnsi="Times New Roman" w:cs="Simplified Arabic"/>
          <w:sz w:val="32"/>
          <w:szCs w:val="32"/>
          <w:rtl/>
        </w:rPr>
        <w:t>/</w:t>
      </w:r>
      <w:r w:rsidR="00251FF5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 / </w:t>
      </w:r>
      <w:r w:rsidR="00251FF5">
        <w:rPr>
          <w:rFonts w:ascii="Times New Roman" w:hAnsi="Times New Roman" w:cs="Simplified Arabic" w:hint="cs"/>
          <w:sz w:val="32"/>
          <w:szCs w:val="32"/>
          <w:rtl/>
        </w:rPr>
        <w:t xml:space="preserve">  </w:t>
      </w:r>
      <w:r w:rsidRPr="002F69DD">
        <w:rPr>
          <w:rFonts w:ascii="Times New Roman" w:hAnsi="Times New Roman" w:cs="Simplified Arabic"/>
          <w:sz w:val="32"/>
          <w:szCs w:val="32"/>
          <w:rtl/>
        </w:rPr>
        <w:t xml:space="preserve">في القضية رقم لسنة محكمة </w:t>
      </w:r>
    </w:p>
    <w:p w:rsidR="00A247B1" w:rsidRPr="002F69DD" w:rsidRDefault="00A247B1" w:rsidP="00251FF5">
      <w:pPr>
        <w:pStyle w:val="a3"/>
        <w:ind w:right="360"/>
        <w:rPr>
          <w:rFonts w:ascii="Times New Roman" w:hAnsi="Times New Roman" w:cs="Simplified Arabic"/>
          <w:sz w:val="32"/>
          <w:szCs w:val="32"/>
        </w:rPr>
      </w:pPr>
      <w:r w:rsidRPr="002F69DD">
        <w:rPr>
          <w:rFonts w:ascii="Times New Roman" w:hAnsi="Times New Roman" w:cs="Simplified Arabic"/>
          <w:sz w:val="32"/>
          <w:szCs w:val="32"/>
          <w:rtl/>
        </w:rPr>
        <w:t>مع حفظ كافة حقوق الطالب بسائر أنواعها.</w:t>
      </w:r>
    </w:p>
    <w:p w:rsidR="00E1132C" w:rsidRPr="002F69DD" w:rsidRDefault="00E1132C" w:rsidP="00251FF5">
      <w:pPr>
        <w:ind w:right="360"/>
        <w:rPr>
          <w:rFonts w:cs="Simplified Arabic" w:hint="cs"/>
          <w:lang w:bidi="ar-EG"/>
        </w:rPr>
      </w:pPr>
    </w:p>
    <w:sectPr w:rsidR="00E1132C" w:rsidRPr="002F69DD" w:rsidSect="00251FF5">
      <w:pgSz w:w="11906" w:h="16838"/>
      <w:pgMar w:top="1440" w:right="1800" w:bottom="1440" w:left="2700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B1"/>
    <w:rsid w:val="00251FF5"/>
    <w:rsid w:val="002F69DD"/>
    <w:rsid w:val="003F0C79"/>
    <w:rsid w:val="00594819"/>
    <w:rsid w:val="00876C3A"/>
    <w:rsid w:val="00A247B1"/>
    <w:rsid w:val="00E1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CB341A-5BF4-4492-8692-025AEE52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247B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دعوى رد خبير:</vt:lpstr>
    </vt:vector>
  </TitlesOfParts>
  <Company>ms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دعوى رد خبير:</dc:title>
  <dc:subject/>
  <dc:creator>mm</dc:creator>
  <cp:keywords/>
  <dc:description/>
  <cp:lastModifiedBy>admin</cp:lastModifiedBy>
  <cp:revision>2</cp:revision>
  <dcterms:created xsi:type="dcterms:W3CDTF">2019-04-01T11:00:00Z</dcterms:created>
  <dcterms:modified xsi:type="dcterms:W3CDTF">2019-04-01T11:00:00Z</dcterms:modified>
</cp:coreProperties>
</file>