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D06" w:rsidRPr="00E20D06" w:rsidRDefault="00E20D06" w:rsidP="00E20D06">
      <w:pPr>
        <w:spacing w:after="0" w:line="240" w:lineRule="auto"/>
        <w:jc w:val="center"/>
        <w:rPr>
          <w:rFonts w:ascii="Times New Roman" w:eastAsia="Times New Roman" w:hAnsi="Times New Roman" w:cs="PT Bold Heading"/>
          <w:b/>
          <w:bCs/>
          <w:color w:val="008000"/>
          <w:sz w:val="32"/>
          <w:szCs w:val="32"/>
          <w:lang w:eastAsia="ar-SA"/>
        </w:rPr>
      </w:pPr>
      <w:r w:rsidRPr="00E20D06">
        <w:rPr>
          <w:rFonts w:ascii="Times New Roman" w:eastAsia="Times New Roman" w:hAnsi="Times New Roman" w:cs="PT Bold Heading" w:hint="cs"/>
          <w:b/>
          <w:bCs/>
          <w:color w:val="008000"/>
          <w:sz w:val="32"/>
          <w:szCs w:val="32"/>
          <w:rtl/>
          <w:lang w:eastAsia="ar-SA"/>
        </w:rPr>
        <w:t xml:space="preserve">الطعن رقم </w:t>
      </w:r>
      <w:r w:rsidRPr="00E20D06">
        <w:rPr>
          <w:rFonts w:ascii="Times New Roman" w:eastAsia="Times New Roman" w:hAnsi="Times New Roman" w:cs="PT Bold Heading"/>
          <w:b/>
          <w:bCs/>
          <w:color w:val="008000"/>
          <w:sz w:val="32"/>
          <w:szCs w:val="32"/>
          <w:lang w:eastAsia="ar-SA"/>
        </w:rPr>
        <w:t xml:space="preserve">108 </w:t>
      </w:r>
      <w:r w:rsidRPr="00E20D06">
        <w:rPr>
          <w:rFonts w:ascii="Times New Roman" w:eastAsia="Times New Roman" w:hAnsi="Times New Roman" w:cs="PT Bold Heading" w:hint="cs"/>
          <w:b/>
          <w:bCs/>
          <w:color w:val="008000"/>
          <w:sz w:val="32"/>
          <w:szCs w:val="32"/>
          <w:rtl/>
          <w:lang w:eastAsia="ar-SA"/>
        </w:rPr>
        <w:t xml:space="preserve">لسنة </w:t>
      </w:r>
      <w:r w:rsidRPr="00E20D06">
        <w:rPr>
          <w:rFonts w:ascii="Times New Roman" w:eastAsia="Times New Roman" w:hAnsi="Times New Roman" w:cs="PT Bold Heading"/>
          <w:b/>
          <w:bCs/>
          <w:color w:val="008000"/>
          <w:sz w:val="32"/>
          <w:szCs w:val="32"/>
          <w:lang w:eastAsia="ar-SA"/>
        </w:rPr>
        <w:t xml:space="preserve">43 </w:t>
      </w:r>
      <w:r w:rsidRPr="00E20D06">
        <w:rPr>
          <w:rFonts w:ascii="Times New Roman" w:eastAsia="Times New Roman" w:hAnsi="Times New Roman" w:cs="PT Bold Heading" w:hint="cs"/>
          <w:b/>
          <w:bCs/>
          <w:color w:val="008000"/>
          <w:sz w:val="32"/>
          <w:szCs w:val="32"/>
          <w:rtl/>
          <w:lang w:eastAsia="ar-SA"/>
        </w:rPr>
        <w:t xml:space="preserve">ق - جلسة </w:t>
      </w:r>
      <w:r w:rsidRPr="00E20D06">
        <w:rPr>
          <w:rFonts w:ascii="Times New Roman" w:eastAsia="Times New Roman" w:hAnsi="Times New Roman" w:cs="PT Bold Heading"/>
          <w:b/>
          <w:bCs/>
          <w:color w:val="008000"/>
          <w:sz w:val="32"/>
          <w:szCs w:val="32"/>
          <w:lang w:eastAsia="ar-SA"/>
        </w:rPr>
        <w:t xml:space="preserve">1979-3-18 </w:t>
      </w:r>
    </w:p>
    <w:p w:rsidR="00E20D06" w:rsidRPr="00E20D06" w:rsidRDefault="00E20D06" w:rsidP="00E20D06">
      <w:pPr>
        <w:spacing w:after="0" w:line="240" w:lineRule="auto"/>
        <w:jc w:val="center"/>
        <w:rPr>
          <w:rFonts w:ascii="Times New Roman" w:eastAsia="Times New Roman" w:hAnsi="Times New Roman" w:cs="PT Bold Heading"/>
          <w:b/>
          <w:bCs/>
          <w:color w:val="008000"/>
          <w:sz w:val="32"/>
          <w:szCs w:val="32"/>
          <w:lang w:eastAsia="ar-SA"/>
        </w:rPr>
      </w:pPr>
      <w:r w:rsidRPr="00E20D06">
        <w:rPr>
          <w:rFonts w:ascii="Times New Roman" w:eastAsia="Times New Roman" w:hAnsi="Times New Roman" w:cs="PT Bold Heading" w:hint="cs"/>
          <w:b/>
          <w:bCs/>
          <w:color w:val="008000"/>
          <w:sz w:val="32"/>
          <w:szCs w:val="32"/>
          <w:rtl/>
          <w:lang w:eastAsia="ar-SA"/>
        </w:rPr>
        <w:t>الموضوع ،  و  الموجز :</w:t>
      </w:r>
    </w:p>
    <w:p w:rsidR="00E20D06" w:rsidRPr="00E20D06" w:rsidRDefault="00E20D06" w:rsidP="00E20D06">
      <w:pPr>
        <w:spacing w:after="0" w:line="240" w:lineRule="auto"/>
        <w:jc w:val="lowKashida"/>
        <w:rPr>
          <w:rFonts w:ascii="Times New Roman" w:eastAsia="Times New Roman" w:hAnsi="Times New Roman" w:cs="Simplified Arabic"/>
          <w:b/>
          <w:bCs/>
          <w:sz w:val="32"/>
          <w:szCs w:val="32"/>
        </w:rPr>
      </w:pPr>
    </w:p>
    <w:p w:rsidR="00E20D06" w:rsidRPr="00E20D06" w:rsidRDefault="00E20D06" w:rsidP="00E20D06">
      <w:pPr>
        <w:spacing w:after="0" w:line="240" w:lineRule="auto"/>
        <w:jc w:val="lowKashida"/>
        <w:rPr>
          <w:rFonts w:ascii="Simplified Arabic" w:eastAsia="Times New Roman" w:hAnsi="Simplified Arabic" w:cs="Simplified Arabic"/>
          <w:b/>
          <w:bCs/>
          <w:sz w:val="28"/>
          <w:szCs w:val="28"/>
        </w:rPr>
      </w:pPr>
      <w:r w:rsidRPr="00E20D06">
        <w:rPr>
          <w:rFonts w:ascii="Simplified Arabic" w:eastAsia="Times New Roman" w:hAnsi="Simplified Arabic" w:cs="Simplified Arabic"/>
          <w:b/>
          <w:bCs/>
          <w:sz w:val="32"/>
          <w:szCs w:val="32"/>
          <w:rtl/>
        </w:rPr>
        <w:t xml:space="preserve">(1) </w:t>
      </w:r>
      <w:r w:rsidRPr="00E20D06">
        <w:rPr>
          <w:rFonts w:ascii="Simplified Arabic" w:eastAsia="Times New Roman" w:hAnsi="Simplified Arabic" w:cs="Simplified Arabic"/>
          <w:b/>
          <w:bCs/>
          <w:sz w:val="28"/>
          <w:szCs w:val="24"/>
          <w:rtl/>
        </w:rPr>
        <w:t xml:space="preserve">   </w:t>
      </w:r>
      <w:r w:rsidRPr="00E20D06">
        <w:rPr>
          <w:rFonts w:ascii="Simplified Arabic" w:eastAsia="Times New Roman" w:hAnsi="Simplified Arabic" w:cs="Simplified Arabic"/>
          <w:b/>
          <w:bCs/>
          <w:sz w:val="28"/>
          <w:szCs w:val="28"/>
          <w:rtl/>
        </w:rPr>
        <w:t>تعويض</w:t>
      </w:r>
    </w:p>
    <w:p w:rsidR="00E20D06" w:rsidRPr="00E20D06" w:rsidRDefault="00E20D06" w:rsidP="00E20D06">
      <w:pPr>
        <w:spacing w:after="0" w:line="240" w:lineRule="auto"/>
        <w:rPr>
          <w:rFonts w:ascii="Times New Roman" w:eastAsia="Times New Roman" w:hAnsi="Times New Roman" w:cs="Simplified Arabic"/>
          <w:sz w:val="28"/>
          <w:szCs w:val="28"/>
          <w:rtl/>
        </w:rPr>
      </w:pPr>
      <w:r w:rsidRPr="00E20D06">
        <w:rPr>
          <w:rFonts w:ascii="Times New Roman" w:eastAsia="Times New Roman" w:hAnsi="Times New Roman" w:cs="Simplified Arabic"/>
          <w:sz w:val="28"/>
          <w:szCs w:val="28"/>
        </w:rPr>
        <w:t>-</w:t>
      </w:r>
      <w:r w:rsidRPr="00E20D06">
        <w:rPr>
          <w:rFonts w:ascii="Simplified Arabic" w:eastAsia="Times New Roman" w:hAnsi="Simplified Arabic" w:cs="Simplified Arabic"/>
          <w:sz w:val="28"/>
          <w:szCs w:val="28"/>
          <w:rtl/>
        </w:rPr>
        <w:t xml:space="preserve"> طلب العامل إسترداد ما أودعه من أموال لدى رب العمل تأمينا للضرر الذى قد لحق به نتيجة صفقة عقدها العامل القضاء بعدم قبول الدعوى لرفعها قبل الأوان لعدم تحديد الضرر </w:t>
      </w:r>
      <w:proofErr w:type="gramStart"/>
      <w:r w:rsidRPr="00E20D06">
        <w:rPr>
          <w:rFonts w:ascii="Simplified Arabic" w:eastAsia="Times New Roman" w:hAnsi="Simplified Arabic" w:cs="Simplified Arabic"/>
          <w:sz w:val="28"/>
          <w:szCs w:val="28"/>
          <w:rtl/>
        </w:rPr>
        <w:t>بعد .</w:t>
      </w:r>
      <w:proofErr w:type="gramEnd"/>
      <w:r w:rsidRPr="00E20D06">
        <w:rPr>
          <w:rFonts w:ascii="Simplified Arabic" w:eastAsia="Times New Roman" w:hAnsi="Simplified Arabic" w:cs="Simplified Arabic"/>
          <w:sz w:val="28"/>
          <w:szCs w:val="28"/>
          <w:rtl/>
        </w:rPr>
        <w:t xml:space="preserve"> خطأ . علة ذلك .</w:t>
      </w:r>
    </w:p>
    <w:p w:rsidR="00E20D06" w:rsidRPr="00E20D06" w:rsidRDefault="00E20D06" w:rsidP="00E20D06">
      <w:pPr>
        <w:spacing w:after="0" w:line="240" w:lineRule="auto"/>
        <w:jc w:val="lowKashida"/>
        <w:rPr>
          <w:rFonts w:ascii="Times New Roman" w:eastAsia="Times New Roman" w:hAnsi="Times New Roman" w:cs="Simplified Arabic"/>
          <w:b/>
          <w:bCs/>
          <w:sz w:val="28"/>
          <w:szCs w:val="24"/>
        </w:rPr>
      </w:pPr>
    </w:p>
    <w:p w:rsidR="00E20D06" w:rsidRPr="00E20D06" w:rsidRDefault="00E20D06" w:rsidP="00E20D06">
      <w:pPr>
        <w:spacing w:after="0" w:line="240" w:lineRule="auto"/>
        <w:jc w:val="lowKashida"/>
        <w:rPr>
          <w:rFonts w:ascii="Simplified Arabic" w:eastAsia="Times New Roman" w:hAnsi="Simplified Arabic" w:cs="Simplified Arabic"/>
          <w:b/>
          <w:bCs/>
          <w:sz w:val="28"/>
          <w:szCs w:val="24"/>
        </w:rPr>
      </w:pPr>
    </w:p>
    <w:p w:rsidR="00E20D06" w:rsidRPr="00E20D06" w:rsidRDefault="00E20D06" w:rsidP="00E20D06">
      <w:pPr>
        <w:spacing w:after="0" w:line="240" w:lineRule="auto"/>
        <w:jc w:val="center"/>
        <w:rPr>
          <w:rFonts w:ascii="Times New Roman" w:eastAsia="Times New Roman" w:hAnsi="Times New Roman" w:cs="PT Bold Heading"/>
          <w:b/>
          <w:bCs/>
          <w:color w:val="008000"/>
          <w:sz w:val="32"/>
          <w:szCs w:val="32"/>
          <w:rtl/>
          <w:lang w:eastAsia="ar-SA"/>
        </w:rPr>
      </w:pPr>
      <w:r w:rsidRPr="00E20D06">
        <w:rPr>
          <w:rFonts w:ascii="Times New Roman" w:eastAsia="Times New Roman" w:hAnsi="Times New Roman" w:cs="PT Bold Heading" w:hint="cs"/>
          <w:b/>
          <w:bCs/>
          <w:color w:val="008000"/>
          <w:sz w:val="32"/>
          <w:szCs w:val="32"/>
          <w:rtl/>
          <w:lang w:eastAsia="ar-SA"/>
        </w:rPr>
        <w:t>القاعدة</w:t>
      </w:r>
    </w:p>
    <w:p w:rsidR="00E20D06" w:rsidRPr="00E20D06" w:rsidRDefault="00E20D06" w:rsidP="00E20D06">
      <w:pPr>
        <w:spacing w:after="0" w:line="240" w:lineRule="auto"/>
        <w:jc w:val="lowKashida"/>
        <w:rPr>
          <w:rFonts w:ascii="Simplified Arabic" w:eastAsia="Times New Roman" w:hAnsi="Simplified Arabic" w:cs="Simplified Arabic"/>
          <w:sz w:val="28"/>
          <w:szCs w:val="28"/>
        </w:rPr>
      </w:pPr>
    </w:p>
    <w:p w:rsidR="00E20D06" w:rsidRPr="00E20D06" w:rsidRDefault="00E20D06" w:rsidP="00E20D06">
      <w:pPr>
        <w:spacing w:after="0" w:line="240" w:lineRule="auto"/>
        <w:jc w:val="lowKashida"/>
        <w:rPr>
          <w:rFonts w:ascii="Times New Roman" w:eastAsia="Times New Roman" w:hAnsi="Times New Roman" w:cs="Simplified Arabic"/>
          <w:sz w:val="28"/>
          <w:szCs w:val="28"/>
          <w:rtl/>
        </w:rPr>
      </w:pPr>
      <w:r w:rsidRPr="00E20D06">
        <w:rPr>
          <w:rFonts w:ascii="Simplified Arabic" w:eastAsia="Times New Roman" w:hAnsi="Simplified Arabic" w:cs="Simplified Arabic"/>
          <w:sz w:val="28"/>
          <w:szCs w:val="28"/>
          <w:rtl/>
        </w:rPr>
        <w:t xml:space="preserve">1-إذا كان القضاء بعدم قبول الدعوى لرفعها قبل الأوان </w:t>
      </w:r>
      <w:r w:rsidRPr="00E20D06">
        <w:rPr>
          <w:rFonts w:ascii="Times New Roman" w:eastAsia="Times New Roman" w:hAnsi="Times New Roman" w:cs="Simplified Arabic"/>
          <w:sz w:val="28"/>
          <w:szCs w:val="28"/>
        </w:rPr>
        <w:t xml:space="preserve">- </w:t>
      </w:r>
      <w:r w:rsidRPr="00E20D06">
        <w:rPr>
          <w:rFonts w:ascii="Simplified Arabic" w:eastAsia="Times New Roman" w:hAnsi="Simplified Arabic" w:cs="Simplified Arabic"/>
          <w:sz w:val="28"/>
          <w:szCs w:val="28"/>
          <w:rtl/>
        </w:rPr>
        <w:t xml:space="preserve">برد ما أودعه العامل الطاعن لدى رب العمل من أموال تأميناً للضرر الذى قد يلحق به نتيجة للصفقة التى عقدها الطاعن </w:t>
      </w:r>
      <w:r w:rsidRPr="00E20D06">
        <w:rPr>
          <w:rFonts w:ascii="Times New Roman" w:eastAsia="Times New Roman" w:hAnsi="Times New Roman" w:cs="Simplified Arabic"/>
          <w:sz w:val="28"/>
          <w:szCs w:val="28"/>
        </w:rPr>
        <w:t xml:space="preserve">- </w:t>
      </w:r>
      <w:r w:rsidRPr="00E20D06">
        <w:rPr>
          <w:rFonts w:ascii="Simplified Arabic" w:eastAsia="Times New Roman" w:hAnsi="Simplified Arabic" w:cs="Simplified Arabic"/>
          <w:sz w:val="28"/>
          <w:szCs w:val="28"/>
          <w:rtl/>
        </w:rPr>
        <w:t xml:space="preserve">بناء على ما ذهب إليه من أن مقدار الضرر لم يتحدد بعد حال أنه يفرض ثبوت حصول ضرر نتيحة خطأ من الطاعن فإن من واجب المحكمة تحديد مقداره باعتباره داخلاً فى صميم موضوع النزاع المطروح عليها فى ضوء الطلبات المقدمة فى الدعوى ، و للمحكمة فى سبيل ذلك إتخاذ كافة وسائل التحقيق و الإثبات الموصلة لإظهار وجه الحق فى النزاع حسماً للخلاف القائم بشأن المبالغ التى يطالب الطاعن بأحقيته لها </w:t>
      </w:r>
      <w:r w:rsidRPr="00E20D06">
        <w:rPr>
          <w:rFonts w:ascii="Times New Roman" w:eastAsia="Times New Roman" w:hAnsi="Times New Roman" w:cs="Simplified Arabic"/>
          <w:sz w:val="28"/>
          <w:szCs w:val="28"/>
        </w:rPr>
        <w:t xml:space="preserve">-  </w:t>
      </w:r>
      <w:r w:rsidRPr="00E20D06">
        <w:rPr>
          <w:rFonts w:ascii="Simplified Arabic" w:eastAsia="Times New Roman" w:hAnsi="Simplified Arabic" w:cs="Simplified Arabic"/>
          <w:sz w:val="28"/>
          <w:szCs w:val="28"/>
          <w:rtl/>
        </w:rPr>
        <w:t xml:space="preserve">و إذ خالف الحكم المطعون فيه هذا النظر و قضى بعدم قبول الدعوى لرفعها قبل الأوان بما ترتب عليه أمر القضاء فى هذه الطلبات معلقاً بغير غاية ، فإنه يكون قد حجب نفسه عن الفصل فى موضوع الدعوى بما يخالف القانون </w:t>
      </w:r>
      <w:r w:rsidRPr="00E20D06">
        <w:rPr>
          <w:rFonts w:ascii="Times New Roman" w:eastAsia="Times New Roman" w:hAnsi="Times New Roman" w:cs="Simplified Arabic"/>
          <w:sz w:val="28"/>
          <w:szCs w:val="28"/>
        </w:rPr>
        <w:t>.</w:t>
      </w:r>
    </w:p>
    <w:p w:rsidR="00E20D06" w:rsidRPr="00E20D06" w:rsidRDefault="00E20D06" w:rsidP="00E20D06">
      <w:pPr>
        <w:spacing w:after="0" w:line="240" w:lineRule="auto"/>
        <w:jc w:val="lowKashida"/>
        <w:rPr>
          <w:rFonts w:ascii="Times New Roman" w:eastAsia="Times New Roman" w:hAnsi="Times New Roman" w:cs="Simplified Arabic"/>
          <w:sz w:val="28"/>
          <w:szCs w:val="28"/>
        </w:rPr>
      </w:pPr>
      <w:r w:rsidRPr="00E20D06">
        <w:rPr>
          <w:rFonts w:ascii="Times New Roman" w:eastAsia="Times New Roman" w:hAnsi="Times New Roman" w:cs="Simplified Arabic"/>
          <w:sz w:val="28"/>
          <w:szCs w:val="28"/>
        </w:rPr>
        <w:t xml:space="preserve"> </w:t>
      </w:r>
    </w:p>
    <w:p w:rsidR="00E20D06" w:rsidRPr="00E20D06" w:rsidRDefault="00E20D06" w:rsidP="00E20D06">
      <w:pPr>
        <w:spacing w:after="0" w:line="240" w:lineRule="auto"/>
        <w:jc w:val="center"/>
        <w:rPr>
          <w:rFonts w:ascii="Tahoma" w:eastAsia="Times New Roman" w:hAnsi="Tahoma" w:cs="Arabic Transparent"/>
          <w:b/>
          <w:bCs/>
          <w:sz w:val="20"/>
          <w:szCs w:val="20"/>
        </w:rPr>
      </w:pPr>
    </w:p>
    <w:p w:rsidR="00E20D06" w:rsidRPr="00E20D06" w:rsidRDefault="00E20D06" w:rsidP="00E20D06">
      <w:pPr>
        <w:spacing w:after="0" w:line="240" w:lineRule="auto"/>
        <w:jc w:val="center"/>
        <w:rPr>
          <w:rFonts w:ascii="Times New Roman" w:eastAsia="Times New Roman" w:hAnsi="Times New Roman" w:cs="Simplified Arabic"/>
          <w:sz w:val="24"/>
          <w:szCs w:val="24"/>
        </w:rPr>
      </w:pPr>
      <w:r w:rsidRPr="00E20D06">
        <w:rPr>
          <w:rFonts w:ascii="Simplified Arabic" w:eastAsia="Times New Roman" w:hAnsi="Simplified Arabic" w:cs="Simplified Arabic"/>
          <w:sz w:val="24"/>
          <w:szCs w:val="24"/>
          <w:rtl/>
        </w:rPr>
        <w:t>" سنة المكتب الفنى "  30 " رقم الصفحة -  847 -  قاعدة رقم –   -  "</w:t>
      </w:r>
    </w:p>
    <w:p w:rsidR="00E20D06" w:rsidRPr="00E20D06" w:rsidRDefault="00E20D06" w:rsidP="00E20D06">
      <w:pPr>
        <w:spacing w:after="0" w:line="240" w:lineRule="auto"/>
        <w:rPr>
          <w:rFonts w:ascii="Times New Roman" w:eastAsia="Times New Roman" w:hAnsi="Times New Roman" w:cs="Times New Roman"/>
          <w:sz w:val="24"/>
          <w:szCs w:val="24"/>
        </w:rPr>
      </w:pPr>
    </w:p>
    <w:p w:rsidR="003E5EDE" w:rsidRPr="00E20D06" w:rsidRDefault="003E5EDE">
      <w:bookmarkStart w:id="0" w:name="_GoBack"/>
      <w:bookmarkEnd w:id="0"/>
    </w:p>
    <w:sectPr w:rsidR="003E5EDE" w:rsidRPr="00E20D0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BE5"/>
    <w:rsid w:val="0003272B"/>
    <w:rsid w:val="003E5EDE"/>
    <w:rsid w:val="00DB4BE5"/>
    <w:rsid w:val="00E20D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61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2020-06-03T13:48:00Z</dcterms:created>
  <dcterms:modified xsi:type="dcterms:W3CDTF">2020-06-03T13:48:00Z</dcterms:modified>
</cp:coreProperties>
</file>