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C07" w:rsidRPr="00750C07" w:rsidRDefault="00750C07" w:rsidP="00750C07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750C07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113 لسنة 47 ق </w:t>
      </w:r>
      <w:r w:rsidRPr="00750C07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750C07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4-3-1979</w:t>
      </w:r>
    </w:p>
    <w:p w:rsidR="00750C07" w:rsidRPr="00750C07" w:rsidRDefault="00750C07" w:rsidP="00750C07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750C07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750C07" w:rsidRPr="00750C07" w:rsidRDefault="00750C07" w:rsidP="00750C07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750C07" w:rsidRPr="00750C07" w:rsidRDefault="00750C07" w:rsidP="00750C07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750C07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750C07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750C07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تأمينات إجتماعية </w:t>
      </w:r>
    </w:p>
    <w:p w:rsidR="00750C07" w:rsidRPr="00750C07" w:rsidRDefault="00750C07" w:rsidP="00750C07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750C07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750C0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نصيب صاحب العمل في اشتراكات التأمين عن العامل لدي هيئة </w:t>
      </w:r>
      <w:proofErr w:type="gramStart"/>
      <w:r w:rsidRPr="00750C07">
        <w:rPr>
          <w:rFonts w:ascii="Simplified Arabic" w:eastAsia="Times New Roman" w:hAnsi="Simplified Arabic" w:cs="Simplified Arabic"/>
          <w:sz w:val="28"/>
          <w:szCs w:val="28"/>
          <w:rtl/>
        </w:rPr>
        <w:t>التأمينات .</w:t>
      </w:r>
      <w:proofErr w:type="gramEnd"/>
      <w:r w:rsidRPr="00750C0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عدم جواز الاتفاق علي تحميل العامل بها . م 4 ق 63 لسنة 1964</w:t>
      </w:r>
    </w:p>
    <w:p w:rsidR="00750C07" w:rsidRPr="00750C07" w:rsidRDefault="00750C07" w:rsidP="00750C07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750C07" w:rsidRPr="00750C07" w:rsidRDefault="00750C07" w:rsidP="00750C07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750C07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750C07" w:rsidRPr="00750C07" w:rsidRDefault="00750C07" w:rsidP="00750C07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750C07">
        <w:rPr>
          <w:rFonts w:ascii="Simplified Arabic" w:eastAsia="Times New Roman" w:hAnsi="Simplified Arabic" w:cs="Simplified Arabic"/>
          <w:sz w:val="28"/>
          <w:szCs w:val="28"/>
          <w:rtl/>
        </w:rPr>
        <w:t>1-تنص الفقرة الثانية من المادة 45 من قانون التأمينات الإجتماعية الصادر بالقانون رقم 163 لسنة 1964 - المنطبق على واقعه الدعوى - على أنه " لا يجوز تحميل العاملين أى نصيب فى نفقات التأمين إلا فيما يرد به نص خاص " و قد وردت عبارة " نفقات التأمين " فى هذا النص بصفة عامة مطلقة بما مفاده عدم جواز تحميل العاملين بأى نفقات تأمين خلاف ما نص عليه القانون ، بما يستتبع حتماً و بطريق اللزوم عدم تحميلهم بنصيب صاحب العمل فى إشتراكات التأمين و القول بقصر مدلول عبارة نفقات التأمين تلك على المبالغ التى تصرف فى تحصيل الإشتراكات لإدائها لهيئة التأمينات وإستبعاد إشتراكات التأمين ذاتها من هذا المفهوم يكون تقييداً لمطلق النص و تخصيصاً لعمومه بغير مخصص بإعتبار أن إشتراكات التأمين هى من مشمول نفقاته و هو ما لا يجوز ، ذلك لأنه متى كان النعى عاماً صريحاً فى الدلالة على المراد منه فلا محل لتقييده أو تأويلة  بمقولة إستهداء قصد الشارع منه . لما كان ذلك ، و كان القرار الجمهورى رقم 1183 لسنة 1970 بتجديد إعاره المطعون ضده لبنك الإئتمان الكويتى لم يحمله بشى من إشتراكات التأمين الملزم بها البنك الطاعن أصلاً ، و إنما نص على تحميل الجهه المعار إليها حميع الإلتزامات المالية المترتبة على الإعارة ، فلا يصح الإتفاق على تحميل المطعون ضده بها .</w:t>
      </w:r>
    </w:p>
    <w:p w:rsidR="00750C07" w:rsidRPr="00750C07" w:rsidRDefault="00750C07" w:rsidP="00750C07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750C07" w:rsidRPr="00750C07" w:rsidRDefault="00750C07" w:rsidP="00750C07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750C07" w:rsidRPr="00750C07" w:rsidRDefault="00750C07" w:rsidP="00750C07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750C07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 695-  قاعدة رقم –   -  "</w:t>
      </w:r>
    </w:p>
    <w:p w:rsidR="00750C07" w:rsidRPr="00750C07" w:rsidRDefault="00750C07" w:rsidP="00750C07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750C07" w:rsidRPr="00750C07" w:rsidRDefault="00750C07" w:rsidP="00750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E5EDE" w:rsidRDefault="003E5EDE">
      <w:bookmarkStart w:id="0" w:name="_GoBack"/>
      <w:bookmarkEnd w:id="0"/>
    </w:p>
    <w:sectPr w:rsidR="003E5EDE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1E2"/>
    <w:rsid w:val="0003272B"/>
    <w:rsid w:val="003E5EDE"/>
    <w:rsid w:val="00750C07"/>
    <w:rsid w:val="00D5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4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2020-06-03T13:49:00Z</dcterms:created>
  <dcterms:modified xsi:type="dcterms:W3CDTF">2020-06-03T13:49:00Z</dcterms:modified>
</cp:coreProperties>
</file>