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DB" w:rsidRPr="000042DB" w:rsidRDefault="000042DB" w:rsidP="000042DB">
      <w:pPr>
        <w:spacing w:after="0" w:line="240" w:lineRule="auto"/>
        <w:jc w:val="center"/>
        <w:rPr>
          <w:rFonts w:ascii="Times New Roman" w:eastAsia="Times New Roman" w:hAnsi="Times New Roman" w:cs="PT Bold Heading"/>
          <w:b/>
          <w:bCs/>
          <w:color w:val="008000"/>
          <w:sz w:val="32"/>
          <w:szCs w:val="32"/>
          <w:lang w:eastAsia="ar-SA"/>
        </w:rPr>
      </w:pPr>
      <w:r w:rsidRPr="000042DB">
        <w:rPr>
          <w:rFonts w:ascii="Times New Roman" w:eastAsia="Times New Roman" w:hAnsi="Times New Roman" w:cs="PT Bold Heading" w:hint="cs"/>
          <w:b/>
          <w:bCs/>
          <w:color w:val="008000"/>
          <w:sz w:val="32"/>
          <w:szCs w:val="32"/>
          <w:rtl/>
          <w:lang w:eastAsia="ar-SA"/>
        </w:rPr>
        <w:t xml:space="preserve">الطعن رقم 137 لسنة 47 ق </w:t>
      </w:r>
      <w:r w:rsidRPr="000042DB">
        <w:rPr>
          <w:rFonts w:ascii="Times New Roman" w:eastAsia="Times New Roman" w:hAnsi="Times New Roman" w:cs="Times New Roman" w:hint="cs"/>
          <w:b/>
          <w:bCs/>
          <w:color w:val="008000"/>
          <w:sz w:val="32"/>
          <w:szCs w:val="32"/>
          <w:rtl/>
          <w:lang w:eastAsia="ar-SA"/>
        </w:rPr>
        <w:t>-</w:t>
      </w:r>
      <w:r w:rsidRPr="000042DB">
        <w:rPr>
          <w:rFonts w:ascii="Times New Roman" w:eastAsia="Times New Roman" w:hAnsi="Times New Roman" w:cs="PT Bold Heading" w:hint="cs"/>
          <w:b/>
          <w:bCs/>
          <w:color w:val="008000"/>
          <w:sz w:val="32"/>
          <w:szCs w:val="32"/>
          <w:rtl/>
          <w:lang w:eastAsia="ar-SA"/>
        </w:rPr>
        <w:t xml:space="preserve"> جلسة 28 -3-1979</w:t>
      </w:r>
    </w:p>
    <w:p w:rsidR="000042DB" w:rsidRPr="000042DB" w:rsidRDefault="000042DB" w:rsidP="000042DB">
      <w:pPr>
        <w:spacing w:after="0" w:line="240" w:lineRule="auto"/>
        <w:jc w:val="center"/>
        <w:rPr>
          <w:rFonts w:ascii="Times New Roman" w:eastAsia="Times New Roman" w:hAnsi="Times New Roman" w:cs="PT Bold Heading"/>
          <w:b/>
          <w:bCs/>
          <w:color w:val="008000"/>
          <w:sz w:val="32"/>
          <w:szCs w:val="32"/>
          <w:lang w:eastAsia="ar-SA"/>
        </w:rPr>
      </w:pPr>
      <w:r w:rsidRPr="000042DB">
        <w:rPr>
          <w:rFonts w:ascii="Times New Roman" w:eastAsia="Times New Roman" w:hAnsi="Times New Roman" w:cs="PT Bold Heading" w:hint="cs"/>
          <w:b/>
          <w:bCs/>
          <w:color w:val="008000"/>
          <w:sz w:val="32"/>
          <w:szCs w:val="32"/>
          <w:rtl/>
          <w:lang w:eastAsia="ar-SA"/>
        </w:rPr>
        <w:t>الموضوع ،  و  الموجز :</w:t>
      </w:r>
    </w:p>
    <w:p w:rsidR="000042DB" w:rsidRPr="000042DB" w:rsidRDefault="000042DB" w:rsidP="000042DB">
      <w:pPr>
        <w:spacing w:after="0" w:line="240" w:lineRule="auto"/>
        <w:jc w:val="lowKashida"/>
        <w:rPr>
          <w:rFonts w:ascii="Times New Roman" w:eastAsia="Times New Roman" w:hAnsi="Times New Roman" w:cs="Simplified Arabic"/>
          <w:b/>
          <w:bCs/>
          <w:sz w:val="32"/>
          <w:szCs w:val="32"/>
        </w:rPr>
      </w:pPr>
    </w:p>
    <w:p w:rsidR="000042DB" w:rsidRPr="000042DB" w:rsidRDefault="000042DB" w:rsidP="000042DB">
      <w:pPr>
        <w:spacing w:after="0" w:line="240" w:lineRule="auto"/>
        <w:jc w:val="lowKashida"/>
        <w:rPr>
          <w:rFonts w:ascii="Simplified Arabic" w:eastAsia="Times New Roman" w:hAnsi="Simplified Arabic" w:cs="Simplified Arabic"/>
          <w:b/>
          <w:bCs/>
          <w:sz w:val="28"/>
          <w:szCs w:val="24"/>
        </w:rPr>
      </w:pPr>
      <w:r w:rsidRPr="000042DB">
        <w:rPr>
          <w:rFonts w:ascii="Simplified Arabic" w:eastAsia="Times New Roman" w:hAnsi="Simplified Arabic" w:cs="Simplified Arabic"/>
          <w:b/>
          <w:bCs/>
          <w:sz w:val="32"/>
          <w:szCs w:val="32"/>
          <w:rtl/>
        </w:rPr>
        <w:t>إيجار – إيجار مفروش  -  أسباب الأخلاء</w:t>
      </w:r>
    </w:p>
    <w:p w:rsidR="000042DB" w:rsidRPr="000042DB" w:rsidRDefault="000042DB" w:rsidP="000042DB">
      <w:pPr>
        <w:spacing w:after="0" w:line="240" w:lineRule="auto"/>
        <w:jc w:val="lowKashida"/>
        <w:rPr>
          <w:rFonts w:ascii="Simplified Arabic" w:eastAsia="Times New Roman" w:hAnsi="Simplified Arabic" w:cs="Simplified Arabic"/>
          <w:b/>
          <w:bCs/>
          <w:sz w:val="28"/>
          <w:szCs w:val="24"/>
          <w:rtl/>
        </w:rPr>
      </w:pPr>
    </w:p>
    <w:p w:rsidR="000042DB" w:rsidRPr="000042DB" w:rsidRDefault="000042DB" w:rsidP="000042DB">
      <w:pPr>
        <w:spacing w:after="0" w:line="240" w:lineRule="auto"/>
        <w:jc w:val="lowKashida"/>
        <w:rPr>
          <w:rFonts w:ascii="Simplified Arabic" w:eastAsia="Times New Roman" w:hAnsi="Simplified Arabic" w:cs="Simplified Arabic"/>
          <w:b/>
          <w:bCs/>
          <w:sz w:val="28"/>
          <w:szCs w:val="24"/>
          <w:rtl/>
        </w:rPr>
      </w:pPr>
    </w:p>
    <w:p w:rsidR="000042DB" w:rsidRPr="000042DB" w:rsidRDefault="000042DB" w:rsidP="000042DB">
      <w:pPr>
        <w:spacing w:after="0" w:line="240" w:lineRule="auto"/>
        <w:jc w:val="center"/>
        <w:rPr>
          <w:rFonts w:ascii="Times New Roman" w:eastAsia="Times New Roman" w:hAnsi="Times New Roman" w:cs="PT Bold Heading"/>
          <w:b/>
          <w:bCs/>
          <w:color w:val="008000"/>
          <w:sz w:val="32"/>
          <w:szCs w:val="32"/>
          <w:rtl/>
          <w:lang w:eastAsia="ar-SA"/>
        </w:rPr>
      </w:pPr>
      <w:r w:rsidRPr="000042DB">
        <w:rPr>
          <w:rFonts w:ascii="Times New Roman" w:eastAsia="Times New Roman" w:hAnsi="Times New Roman" w:cs="PT Bold Heading" w:hint="cs"/>
          <w:b/>
          <w:bCs/>
          <w:color w:val="008000"/>
          <w:sz w:val="32"/>
          <w:szCs w:val="32"/>
          <w:rtl/>
          <w:lang w:eastAsia="ar-SA"/>
        </w:rPr>
        <w:t>القاعدة</w:t>
      </w:r>
    </w:p>
    <w:p w:rsidR="000042DB" w:rsidRPr="000042DB" w:rsidRDefault="000042DB" w:rsidP="000042DB">
      <w:pPr>
        <w:spacing w:after="0" w:line="240" w:lineRule="auto"/>
        <w:jc w:val="lowKashida"/>
        <w:rPr>
          <w:rFonts w:ascii="Simplified Arabic" w:eastAsia="Times New Roman" w:hAnsi="Simplified Arabic" w:cs="Simplified Arabic"/>
          <w:sz w:val="28"/>
          <w:szCs w:val="28"/>
        </w:rPr>
      </w:pPr>
    </w:p>
    <w:p w:rsidR="000042DB" w:rsidRPr="000042DB" w:rsidRDefault="000042DB" w:rsidP="000042DB">
      <w:pPr>
        <w:spacing w:after="0" w:line="240" w:lineRule="auto"/>
        <w:jc w:val="lowKashida"/>
        <w:rPr>
          <w:rFonts w:ascii="Times New Roman" w:eastAsia="Times New Roman" w:hAnsi="Times New Roman" w:cs="Simplified Arabic"/>
          <w:sz w:val="28"/>
          <w:szCs w:val="28"/>
          <w:rtl/>
        </w:rPr>
      </w:pPr>
      <w:r w:rsidRPr="000042DB">
        <w:rPr>
          <w:rFonts w:ascii="Simplified Arabic" w:eastAsia="Times New Roman" w:hAnsi="Simplified Arabic" w:cs="Simplified Arabic"/>
          <w:sz w:val="28"/>
          <w:szCs w:val="28"/>
          <w:rtl/>
        </w:rPr>
        <w:t>1- الأصل - و على ما جرى به قضاء هذه المحكمة - عدم خضوع أجرة الأماكن المؤجرة مفروشة بأثاث من عند مؤجرها للتحديد القانونى ، إلا أن شرط ذلك ألا يكون تأجيرها مفروشاً صورياً بقصد التحايل على القانون و التخلص من قيود الأجرة ، فيلزم لإعتبار المكان مؤجراً مفروشاً حقيقة أن يثبت أن الإجارة شملت بالإضافة إلى منفعة المكان فى ذاته مفروشات أو منقولات ذات قيمة تبرر تغليب منفعة تلك المفروشات أو المنقولات على منفعة العين و إلا إعتبرت العين مؤجرة خالية و تسرى عليها أحكام قانون إيجار الأماكن . و يسرى هذا المبدأ سواء كان المؤجر للمكان مفروشاً هو المالك أو المؤجر الأصلى أو كان هو المستأجر الأصلى و أجر من باطنه العين التى يستأجرها إلى الغير مفروشة .</w:t>
      </w:r>
    </w:p>
    <w:p w:rsidR="000042DB" w:rsidRPr="000042DB" w:rsidRDefault="000042DB" w:rsidP="000042DB">
      <w:pPr>
        <w:spacing w:after="0" w:line="240" w:lineRule="auto"/>
        <w:jc w:val="lowKashida"/>
        <w:rPr>
          <w:rFonts w:ascii="Times New Roman" w:eastAsia="Times New Roman" w:hAnsi="Times New Roman" w:cs="Simplified Arabic"/>
          <w:sz w:val="28"/>
          <w:szCs w:val="28"/>
        </w:rPr>
      </w:pPr>
    </w:p>
    <w:p w:rsidR="000042DB" w:rsidRPr="000042DB" w:rsidRDefault="000042DB" w:rsidP="000042DB">
      <w:pPr>
        <w:spacing w:after="0" w:line="240" w:lineRule="auto"/>
        <w:jc w:val="lowKashida"/>
        <w:rPr>
          <w:rFonts w:ascii="Times New Roman" w:eastAsia="Times New Roman" w:hAnsi="Times New Roman" w:cs="Simplified Arabic"/>
          <w:sz w:val="28"/>
          <w:szCs w:val="28"/>
        </w:rPr>
      </w:pPr>
      <w:r w:rsidRPr="000042DB">
        <w:rPr>
          <w:rFonts w:ascii="Simplified Arabic" w:eastAsia="Times New Roman" w:hAnsi="Simplified Arabic" w:cs="Simplified Arabic"/>
          <w:sz w:val="28"/>
          <w:szCs w:val="28"/>
          <w:rtl/>
        </w:rPr>
        <w:t>2- يجوز إثبات التحايل على زيادة الأجرة بكافة طرق الإثبات ، و لمحكمة الموضوع تقدير جدية الفرش أو صوريته فى ضوء ظروف الدعوى و ملابساتها و ما تستنبطه منها من قرائن قضائية ، إذ العبرة بحقيقة الحال لا بمجرد وصف العين فى العقد بأنها مؤجرة مفروشة .</w:t>
      </w:r>
    </w:p>
    <w:p w:rsidR="000042DB" w:rsidRPr="000042DB" w:rsidRDefault="000042DB" w:rsidP="000042DB">
      <w:pPr>
        <w:spacing w:after="0" w:line="240" w:lineRule="auto"/>
        <w:jc w:val="lowKashida"/>
        <w:rPr>
          <w:rFonts w:ascii="Times New Roman" w:eastAsia="Times New Roman" w:hAnsi="Times New Roman" w:cs="Simplified Arabic"/>
          <w:sz w:val="28"/>
          <w:szCs w:val="28"/>
        </w:rPr>
      </w:pPr>
    </w:p>
    <w:p w:rsidR="000042DB" w:rsidRPr="000042DB" w:rsidRDefault="000042DB" w:rsidP="000042DB">
      <w:pPr>
        <w:spacing w:after="0" w:line="240" w:lineRule="auto"/>
        <w:jc w:val="lowKashida"/>
        <w:rPr>
          <w:rFonts w:ascii="Times New Roman" w:eastAsia="Times New Roman" w:hAnsi="Times New Roman" w:cs="Simplified Arabic"/>
          <w:sz w:val="28"/>
          <w:szCs w:val="28"/>
        </w:rPr>
      </w:pPr>
      <w:r w:rsidRPr="000042DB">
        <w:rPr>
          <w:rFonts w:ascii="Simplified Arabic" w:eastAsia="Times New Roman" w:hAnsi="Simplified Arabic" w:cs="Simplified Arabic"/>
          <w:sz w:val="28"/>
          <w:szCs w:val="28"/>
          <w:rtl/>
        </w:rPr>
        <w:t>3- تأييد الحكم المطعون فيه لقضاء محكمة أول درجة بشأن عدم قبول دعوى تحديد الأجرة - المقامة من المستأجر - من الباطن - بمقولة أنها لا تقام إلا على المالك دون المستأجر الأصلى ينطوى على تقرير قانونى خاطئ .</w:t>
      </w:r>
    </w:p>
    <w:p w:rsidR="000042DB" w:rsidRPr="000042DB" w:rsidRDefault="000042DB" w:rsidP="000042DB">
      <w:pPr>
        <w:spacing w:after="0" w:line="240" w:lineRule="auto"/>
        <w:jc w:val="lowKashida"/>
        <w:rPr>
          <w:rFonts w:ascii="Times New Roman" w:eastAsia="Times New Roman" w:hAnsi="Times New Roman" w:cs="Simplified Arabic"/>
          <w:sz w:val="28"/>
          <w:szCs w:val="28"/>
        </w:rPr>
      </w:pPr>
    </w:p>
    <w:p w:rsidR="000042DB" w:rsidRPr="000042DB" w:rsidRDefault="000042DB" w:rsidP="000042DB">
      <w:pPr>
        <w:spacing w:after="0" w:line="240" w:lineRule="auto"/>
        <w:jc w:val="lowKashida"/>
        <w:rPr>
          <w:rFonts w:ascii="Times New Roman" w:eastAsia="Times New Roman" w:hAnsi="Times New Roman" w:cs="Simplified Arabic"/>
          <w:sz w:val="28"/>
          <w:szCs w:val="28"/>
        </w:rPr>
      </w:pPr>
      <w:r w:rsidRPr="000042DB">
        <w:rPr>
          <w:rFonts w:ascii="Simplified Arabic" w:eastAsia="Times New Roman" w:hAnsi="Simplified Arabic" w:cs="Simplified Arabic"/>
          <w:sz w:val="28"/>
          <w:szCs w:val="28"/>
          <w:rtl/>
        </w:rPr>
        <w:t xml:space="preserve">4- مؤدى الفقرة الثانية من المادة 26 من القانون رقم 52 لسنة 1969 فى شأن إيجار الأماكن و تنظيم العلاقة بين المؤجر و المستأجر ، أن المشرع قرر مزية خاصة للمستأجر المصرى المقيم بالخارج بصفة مؤقتة تخوله إستثناء أن يؤجر من باطنه العين المؤجرة له مفروشة أو خالية بغير إذن من المؤجر و لو تضمن عقد الإيجار شرط الحظر ، و يتعين على المستأجر الأصلى أن يخطر المستأجر من باطنه بالإخلاء و لو قبل نهاية المدة المبينة أصلاً بالعقد عند حلول </w:t>
      </w:r>
      <w:r w:rsidRPr="000042DB">
        <w:rPr>
          <w:rFonts w:ascii="Simplified Arabic" w:eastAsia="Times New Roman" w:hAnsi="Simplified Arabic" w:cs="Simplified Arabic"/>
          <w:sz w:val="28"/>
          <w:szCs w:val="28"/>
          <w:rtl/>
        </w:rPr>
        <w:lastRenderedPageBreak/>
        <w:t xml:space="preserve">موعد عودته من الخارج على أن يمنح المستأجر من الباطن آجلاً مدته ثلاثة أشهر من تاريخ إخطاره ليقوم بالإخلاء و رد العين ، و إذا تراخى المستأجر الأصلى فى إخراج المستأجر من الباطن جاز للمؤجر أن يطلب من القضاء إخلاء العين المؤجرة من المستأجر الأصلى و من المستأجر من الباطن ، إعتباراً بأن تقاعس الأول يفيد نزوله عن الإنتفاع بالمكان المؤجر و بالتالى عن حقه فى الإجارة ، و حق الثانى موقوف بعودة الأول من الخارج ، شريطة ألا يكون هناك إذن من المؤجر للمستأجر الأصلى بالتأجير من الباطن ، و إلا فتسرى القواعد العامة . </w:t>
      </w:r>
    </w:p>
    <w:p w:rsidR="000042DB" w:rsidRPr="000042DB" w:rsidRDefault="000042DB" w:rsidP="000042DB">
      <w:pPr>
        <w:spacing w:after="0" w:line="240" w:lineRule="auto"/>
        <w:jc w:val="lowKashida"/>
        <w:rPr>
          <w:rFonts w:ascii="Times New Roman" w:eastAsia="Times New Roman" w:hAnsi="Times New Roman" w:cs="Simplified Arabic"/>
          <w:sz w:val="28"/>
          <w:szCs w:val="28"/>
        </w:rPr>
      </w:pPr>
    </w:p>
    <w:p w:rsidR="000042DB" w:rsidRPr="000042DB" w:rsidRDefault="000042DB" w:rsidP="000042DB">
      <w:pPr>
        <w:spacing w:after="0" w:line="240" w:lineRule="auto"/>
        <w:jc w:val="lowKashida"/>
        <w:rPr>
          <w:rFonts w:ascii="Times New Roman" w:eastAsia="Times New Roman" w:hAnsi="Times New Roman" w:cs="Simplified Arabic"/>
          <w:sz w:val="28"/>
          <w:szCs w:val="28"/>
        </w:rPr>
      </w:pPr>
      <w:r w:rsidRPr="000042DB">
        <w:rPr>
          <w:rFonts w:ascii="Simplified Arabic" w:eastAsia="Times New Roman" w:hAnsi="Simplified Arabic" w:cs="Simplified Arabic"/>
          <w:sz w:val="28"/>
          <w:szCs w:val="28"/>
          <w:rtl/>
        </w:rPr>
        <w:t>5- لا مصلحة للمستأجر من الباطن التحدى فى مواجهة المستأجر الأصلى بعدم توافر الشرائط التى تخول لهذا الأخير أن يؤجر من باطنه وفق المادة 2-26 من القانون رقم 52 لسنة 1969 ، طالما أن المشرع أراد من سنها مجابهة المؤجر إذا ما رغب فى التمسك تجاهه بشرط الحظر ، فيكون له وحده عند تخلفها المطالبة بإخلاء المستأجر الأصلى و المستأجر من الباطن على سواء ، و لا يتصور أن تقوم للمستأجر من الباطن مصلحة فى التذرع بهذه المادة إلا إذا أراد المستأجر الأصلى إخلاءه قبل نهاية المدة المحددة فى العقد و دون أن تثبت عودته من الخارج و إنهاء إقامته الموقوته .</w:t>
      </w:r>
    </w:p>
    <w:p w:rsidR="000042DB" w:rsidRPr="000042DB" w:rsidRDefault="000042DB" w:rsidP="000042DB">
      <w:pPr>
        <w:spacing w:after="0" w:line="240" w:lineRule="auto"/>
        <w:jc w:val="lowKashida"/>
        <w:rPr>
          <w:rFonts w:ascii="Times New Roman" w:eastAsia="Times New Roman" w:hAnsi="Times New Roman" w:cs="Simplified Arabic"/>
          <w:sz w:val="28"/>
          <w:szCs w:val="28"/>
        </w:rPr>
      </w:pPr>
    </w:p>
    <w:p w:rsidR="000042DB" w:rsidRPr="000042DB" w:rsidRDefault="000042DB" w:rsidP="000042DB">
      <w:pPr>
        <w:spacing w:after="0" w:line="240" w:lineRule="auto"/>
        <w:jc w:val="lowKashida"/>
        <w:rPr>
          <w:rFonts w:ascii="Times New Roman" w:eastAsia="Times New Roman" w:hAnsi="Times New Roman" w:cs="Simplified Arabic"/>
          <w:sz w:val="28"/>
          <w:szCs w:val="28"/>
        </w:rPr>
      </w:pPr>
      <w:r w:rsidRPr="000042DB">
        <w:rPr>
          <w:rFonts w:ascii="Simplified Arabic" w:eastAsia="Times New Roman" w:hAnsi="Simplified Arabic" w:cs="Simplified Arabic"/>
          <w:sz w:val="28"/>
          <w:szCs w:val="28"/>
          <w:rtl/>
        </w:rPr>
        <w:t xml:space="preserve">6- مؤدى المادة 600 من القانون المدنى أن تجديد عقد الإيجار لا يفترض إذا نبه المؤجر على المستأجر بالإخلاء عند إنتهاء مدته و إستمر هذا الأخير مع ذلك منتفعاً بالعين ، ما لم يقم الدليل على عكس ذلك ، و ثبوت تجديد الإيجارة سواء كان تجديداً ضمنياً أم صريحاً هو من المسائل الموضوعية التى يترك تقديرها لقاضى الموضوع و لا رقابة لمحكمة النقض عليه فى ذلك ، ما دام أقام قضاءه على دليل مقبول مستمد من واقع الدعوى و أوراقها ، لما كان ذلك ، و كان الحكم المطعون فيه قد أقام قضاءه بإنتفاء واقعة التجديد إتفاقاً على ما أستمده من أن المطعون عليه أقام دعوى الإخلاء و ظل مصمماً عليها منذ أن أحل الطاعن بإلتزامه بإخلاء العين و أن فى قبضه مبالغ من الطاعن لا تنبئ على موافقته على التجديد بل هى مقابل الإنتفاع بالعين حتى تمام إخلائها ، و كان ذلك إستخلاص سائغ مأخوذ من واقع و ظروف الدعوى و له أصله الثابت بالأوراق ، فإن النعى عليه يكون على غير أساس </w:t>
      </w:r>
    </w:p>
    <w:p w:rsidR="000042DB" w:rsidRPr="000042DB" w:rsidRDefault="000042DB" w:rsidP="000042DB">
      <w:pPr>
        <w:spacing w:after="0" w:line="240" w:lineRule="auto"/>
        <w:jc w:val="lowKashida"/>
        <w:rPr>
          <w:rFonts w:ascii="Times New Roman" w:eastAsia="Times New Roman" w:hAnsi="Times New Roman" w:cs="Simplified Arabic"/>
          <w:sz w:val="28"/>
          <w:szCs w:val="28"/>
        </w:rPr>
      </w:pPr>
    </w:p>
    <w:p w:rsidR="000042DB" w:rsidRPr="000042DB" w:rsidRDefault="000042DB" w:rsidP="000042DB">
      <w:pPr>
        <w:spacing w:after="0" w:line="240" w:lineRule="auto"/>
        <w:jc w:val="center"/>
        <w:rPr>
          <w:rFonts w:ascii="Times New Roman" w:eastAsia="Times New Roman" w:hAnsi="Times New Roman" w:cs="Simplified Arabic"/>
          <w:sz w:val="24"/>
          <w:szCs w:val="24"/>
        </w:rPr>
      </w:pPr>
      <w:r w:rsidRPr="000042DB">
        <w:rPr>
          <w:rFonts w:ascii="Simplified Arabic" w:eastAsia="Times New Roman" w:hAnsi="Simplified Arabic" w:cs="Simplified Arabic"/>
          <w:sz w:val="24"/>
          <w:szCs w:val="24"/>
          <w:rtl/>
        </w:rPr>
        <w:t>" سنة المكتب الفنى "  30 " رقم الصفحة -   -  قاعدة رقم –   -  "</w:t>
      </w:r>
    </w:p>
    <w:p w:rsidR="000042DB" w:rsidRPr="000042DB" w:rsidRDefault="000042DB" w:rsidP="000042DB">
      <w:pPr>
        <w:spacing w:after="0" w:line="240" w:lineRule="auto"/>
        <w:rPr>
          <w:rFonts w:ascii="Times New Roman" w:eastAsia="Times New Roman" w:hAnsi="Times New Roman" w:cs="Times New Roman"/>
          <w:sz w:val="24"/>
          <w:szCs w:val="24"/>
        </w:rPr>
      </w:pPr>
    </w:p>
    <w:p w:rsidR="003E5EDE" w:rsidRPr="000042DB" w:rsidRDefault="003E5EDE">
      <w:bookmarkStart w:id="0" w:name="_GoBack"/>
      <w:bookmarkEnd w:id="0"/>
    </w:p>
    <w:sectPr w:rsidR="003E5EDE" w:rsidRPr="000042D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E46"/>
    <w:rsid w:val="000042DB"/>
    <w:rsid w:val="0003272B"/>
    <w:rsid w:val="003E5EDE"/>
    <w:rsid w:val="00905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2020-06-03T13:50:00Z</dcterms:created>
  <dcterms:modified xsi:type="dcterms:W3CDTF">2020-06-03T13:50:00Z</dcterms:modified>
</cp:coreProperties>
</file>