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21" w:rsidRPr="00AD5821" w:rsidRDefault="00AD5821" w:rsidP="00AD5821">
      <w:pPr>
        <w:spacing w:after="0" w:line="240" w:lineRule="auto"/>
        <w:jc w:val="center"/>
        <w:rPr>
          <w:rFonts w:ascii="Times New Roman" w:eastAsia="Times New Roman" w:hAnsi="Times New Roman" w:cs="PT Bold Heading"/>
          <w:b/>
          <w:bCs/>
          <w:color w:val="008000"/>
          <w:sz w:val="32"/>
          <w:szCs w:val="32"/>
          <w:lang w:eastAsia="ar-SA"/>
        </w:rPr>
      </w:pPr>
      <w:r w:rsidRPr="00AD5821">
        <w:rPr>
          <w:rFonts w:ascii="Times New Roman" w:eastAsia="Times New Roman" w:hAnsi="Times New Roman" w:cs="PT Bold Heading" w:hint="cs"/>
          <w:b/>
          <w:bCs/>
          <w:color w:val="008000"/>
          <w:sz w:val="32"/>
          <w:szCs w:val="32"/>
          <w:rtl/>
          <w:lang w:eastAsia="ar-SA"/>
        </w:rPr>
        <w:t xml:space="preserve">الطعن رقم 350 لسنة 46 ق </w:t>
      </w:r>
      <w:r w:rsidRPr="00AD5821">
        <w:rPr>
          <w:rFonts w:ascii="Times New Roman" w:eastAsia="Times New Roman" w:hAnsi="Times New Roman" w:cs="Times New Roman" w:hint="cs"/>
          <w:b/>
          <w:bCs/>
          <w:color w:val="008000"/>
          <w:sz w:val="32"/>
          <w:szCs w:val="32"/>
          <w:rtl/>
          <w:lang w:eastAsia="ar-SA"/>
        </w:rPr>
        <w:t>-</w:t>
      </w:r>
      <w:r w:rsidRPr="00AD5821">
        <w:rPr>
          <w:rFonts w:ascii="Times New Roman" w:eastAsia="Times New Roman" w:hAnsi="Times New Roman" w:cs="PT Bold Heading" w:hint="cs"/>
          <w:b/>
          <w:bCs/>
          <w:color w:val="008000"/>
          <w:sz w:val="32"/>
          <w:szCs w:val="32"/>
          <w:rtl/>
          <w:lang w:eastAsia="ar-SA"/>
        </w:rPr>
        <w:t xml:space="preserve"> جلسة 1-3-1979</w:t>
      </w:r>
    </w:p>
    <w:p w:rsidR="00AD5821" w:rsidRPr="00AD5821" w:rsidRDefault="00AD5821" w:rsidP="00AD5821">
      <w:pPr>
        <w:spacing w:after="0" w:line="240" w:lineRule="auto"/>
        <w:jc w:val="center"/>
        <w:rPr>
          <w:rFonts w:ascii="Times New Roman" w:eastAsia="Times New Roman" w:hAnsi="Times New Roman" w:cs="PT Bold Heading"/>
          <w:b/>
          <w:bCs/>
          <w:color w:val="008000"/>
          <w:sz w:val="32"/>
          <w:szCs w:val="32"/>
          <w:lang w:eastAsia="ar-SA"/>
        </w:rPr>
      </w:pPr>
      <w:r w:rsidRPr="00AD5821">
        <w:rPr>
          <w:rFonts w:ascii="Times New Roman" w:eastAsia="Times New Roman" w:hAnsi="Times New Roman" w:cs="PT Bold Heading" w:hint="cs"/>
          <w:b/>
          <w:bCs/>
          <w:color w:val="008000"/>
          <w:sz w:val="32"/>
          <w:szCs w:val="32"/>
          <w:rtl/>
          <w:lang w:eastAsia="ar-SA"/>
        </w:rPr>
        <w:t>الموضوع ،  و  الموجز :</w:t>
      </w:r>
    </w:p>
    <w:p w:rsidR="00AD5821" w:rsidRPr="00AD5821" w:rsidRDefault="00AD5821" w:rsidP="00AD5821">
      <w:pPr>
        <w:spacing w:after="0" w:line="240" w:lineRule="auto"/>
        <w:jc w:val="lowKashida"/>
        <w:rPr>
          <w:rFonts w:ascii="Times New Roman" w:eastAsia="Times New Roman" w:hAnsi="Times New Roman" w:cs="Simplified Arabic"/>
          <w:b/>
          <w:bCs/>
          <w:sz w:val="32"/>
          <w:szCs w:val="32"/>
        </w:rPr>
      </w:pPr>
    </w:p>
    <w:p w:rsidR="00AD5821" w:rsidRPr="00AD5821" w:rsidRDefault="00AD5821" w:rsidP="00AD5821">
      <w:pPr>
        <w:spacing w:after="0" w:line="240" w:lineRule="auto"/>
        <w:jc w:val="lowKashida"/>
        <w:rPr>
          <w:rFonts w:ascii="Times New Roman" w:eastAsia="Times New Roman" w:hAnsi="Times New Roman" w:cs="Simplified Arabic"/>
          <w:b/>
          <w:bCs/>
          <w:sz w:val="28"/>
          <w:szCs w:val="28"/>
        </w:rPr>
      </w:pPr>
      <w:r w:rsidRPr="00AD5821">
        <w:rPr>
          <w:rFonts w:ascii="Simplified Arabic" w:eastAsia="Times New Roman" w:hAnsi="Simplified Arabic" w:cs="Simplified Arabic"/>
          <w:b/>
          <w:bCs/>
          <w:sz w:val="32"/>
          <w:szCs w:val="32"/>
          <w:rtl/>
        </w:rPr>
        <w:t xml:space="preserve">(1) </w:t>
      </w:r>
      <w:r w:rsidRPr="00AD5821">
        <w:rPr>
          <w:rFonts w:ascii="Simplified Arabic" w:eastAsia="Times New Roman" w:hAnsi="Simplified Arabic" w:cs="Simplified Arabic"/>
          <w:b/>
          <w:bCs/>
          <w:sz w:val="28"/>
          <w:szCs w:val="24"/>
          <w:rtl/>
        </w:rPr>
        <w:t xml:space="preserve">   </w:t>
      </w:r>
      <w:r w:rsidRPr="00AD5821">
        <w:rPr>
          <w:rFonts w:ascii="Simplified Arabic" w:eastAsia="Times New Roman" w:hAnsi="Simplified Arabic" w:cs="Simplified Arabic"/>
          <w:b/>
          <w:bCs/>
          <w:sz w:val="28"/>
          <w:szCs w:val="28"/>
          <w:rtl/>
        </w:rPr>
        <w:t xml:space="preserve"> إختصاص </w:t>
      </w:r>
    </w:p>
    <w:p w:rsidR="00AD5821" w:rsidRPr="00AD5821" w:rsidRDefault="00AD5821" w:rsidP="00AD5821">
      <w:pPr>
        <w:spacing w:after="0" w:line="240" w:lineRule="auto"/>
        <w:jc w:val="lowKashida"/>
        <w:rPr>
          <w:rFonts w:ascii="Simplified Arabic" w:eastAsia="Times New Roman" w:hAnsi="Simplified Arabic" w:cs="Simplified Arabic"/>
          <w:sz w:val="28"/>
          <w:szCs w:val="28"/>
        </w:rPr>
      </w:pPr>
      <w:r w:rsidRPr="00AD5821">
        <w:rPr>
          <w:rFonts w:ascii="Times New Roman" w:eastAsia="Times New Roman" w:hAnsi="Times New Roman" w:cs="Simplified Arabic"/>
          <w:sz w:val="28"/>
          <w:szCs w:val="28"/>
        </w:rPr>
        <w:t>-</w:t>
      </w:r>
      <w:r w:rsidRPr="00AD5821">
        <w:rPr>
          <w:rFonts w:ascii="Simplified Arabic" w:eastAsia="Times New Roman" w:hAnsi="Simplified Arabic" w:cs="Simplified Arabic"/>
          <w:sz w:val="28"/>
          <w:szCs w:val="28"/>
          <w:rtl/>
        </w:rPr>
        <w:t xml:space="preserve"> المنازعات الخاصة بتقدير التعويض عند نزع الملكية للمنفعة العامة وجوب احالتها الي لجنة الفصل في </w:t>
      </w:r>
      <w:proofErr w:type="gramStart"/>
      <w:r w:rsidRPr="00AD5821">
        <w:rPr>
          <w:rFonts w:ascii="Simplified Arabic" w:eastAsia="Times New Roman" w:hAnsi="Simplified Arabic" w:cs="Simplified Arabic"/>
          <w:sz w:val="28"/>
          <w:szCs w:val="28"/>
          <w:rtl/>
        </w:rPr>
        <w:t>المعارضات .</w:t>
      </w:r>
      <w:proofErr w:type="gramEnd"/>
      <w:r w:rsidRPr="00AD5821">
        <w:rPr>
          <w:rFonts w:ascii="Simplified Arabic" w:eastAsia="Times New Roman" w:hAnsi="Simplified Arabic" w:cs="Simplified Arabic"/>
          <w:sz w:val="28"/>
          <w:szCs w:val="28"/>
          <w:rtl/>
        </w:rPr>
        <w:t xml:space="preserve"> مساحة العقار المنزوعة ملكيته من عناصر تحديد التعويض . المنازعات المتعلقة بمساحة العقار . اختصاص اللجنة بالفصل فيها</w:t>
      </w:r>
    </w:p>
    <w:p w:rsidR="00AD5821" w:rsidRPr="00AD5821" w:rsidRDefault="00AD5821" w:rsidP="00AD5821">
      <w:pPr>
        <w:spacing w:after="0" w:line="240" w:lineRule="auto"/>
        <w:jc w:val="lowKashida"/>
        <w:rPr>
          <w:rFonts w:ascii="Times New Roman" w:eastAsia="Times New Roman" w:hAnsi="Times New Roman" w:cs="Simplified Arabic"/>
          <w:b/>
          <w:bCs/>
          <w:sz w:val="28"/>
          <w:szCs w:val="24"/>
          <w:rtl/>
        </w:rPr>
      </w:pPr>
    </w:p>
    <w:p w:rsidR="00AD5821" w:rsidRPr="00AD5821" w:rsidRDefault="00AD5821" w:rsidP="00AD5821">
      <w:pPr>
        <w:spacing w:after="0" w:line="240" w:lineRule="auto"/>
        <w:jc w:val="lowKashida"/>
        <w:rPr>
          <w:rFonts w:ascii="Simplified Arabic" w:eastAsia="Times New Roman" w:hAnsi="Simplified Arabic" w:cs="Simplified Arabic"/>
          <w:b/>
          <w:bCs/>
          <w:sz w:val="28"/>
          <w:szCs w:val="24"/>
        </w:rPr>
      </w:pPr>
      <w:r w:rsidRPr="00AD5821">
        <w:rPr>
          <w:rFonts w:ascii="Simplified Arabic" w:eastAsia="Times New Roman" w:hAnsi="Simplified Arabic" w:cs="Simplified Arabic"/>
          <w:b/>
          <w:bCs/>
          <w:sz w:val="32"/>
          <w:szCs w:val="32"/>
          <w:rtl/>
        </w:rPr>
        <w:t xml:space="preserve">(2) </w:t>
      </w:r>
      <w:r w:rsidRPr="00AD5821">
        <w:rPr>
          <w:rFonts w:ascii="Simplified Arabic" w:eastAsia="Times New Roman" w:hAnsi="Simplified Arabic" w:cs="Simplified Arabic"/>
          <w:b/>
          <w:bCs/>
          <w:sz w:val="28"/>
          <w:szCs w:val="24"/>
          <w:rtl/>
        </w:rPr>
        <w:t xml:space="preserve">   </w:t>
      </w:r>
      <w:r w:rsidRPr="00AD5821">
        <w:rPr>
          <w:rFonts w:ascii="Simplified Arabic" w:eastAsia="Times New Roman" w:hAnsi="Simplified Arabic" w:cs="Simplified Arabic"/>
          <w:b/>
          <w:bCs/>
          <w:sz w:val="28"/>
          <w:szCs w:val="28"/>
          <w:rtl/>
        </w:rPr>
        <w:t>إختصاص</w:t>
      </w:r>
    </w:p>
    <w:p w:rsidR="00AD5821" w:rsidRPr="00AD5821" w:rsidRDefault="00AD5821" w:rsidP="00AD5821">
      <w:pPr>
        <w:spacing w:after="0" w:line="240" w:lineRule="auto"/>
        <w:jc w:val="lowKashida"/>
        <w:rPr>
          <w:rFonts w:ascii="Simplified Arabic" w:eastAsia="Times New Roman" w:hAnsi="Simplified Arabic" w:cs="Simplified Arabic"/>
          <w:sz w:val="28"/>
          <w:szCs w:val="28"/>
          <w:rtl/>
        </w:rPr>
      </w:pPr>
      <w:r w:rsidRPr="00AD5821">
        <w:rPr>
          <w:rFonts w:ascii="Times New Roman" w:eastAsia="Times New Roman" w:hAnsi="Times New Roman" w:cs="Simplified Arabic"/>
          <w:sz w:val="28"/>
          <w:szCs w:val="28"/>
        </w:rPr>
        <w:t>-</w:t>
      </w:r>
      <w:r w:rsidRPr="00AD5821">
        <w:rPr>
          <w:rFonts w:ascii="Simplified Arabic" w:eastAsia="Times New Roman" w:hAnsi="Simplified Arabic" w:cs="Simplified Arabic"/>
          <w:sz w:val="28"/>
          <w:szCs w:val="28"/>
          <w:rtl/>
        </w:rPr>
        <w:t xml:space="preserve"> لجنة الفصل في المعارضات الخاصة بنزع الملكية للمنفعة </w:t>
      </w:r>
      <w:proofErr w:type="gramStart"/>
      <w:r w:rsidRPr="00AD5821">
        <w:rPr>
          <w:rFonts w:ascii="Simplified Arabic" w:eastAsia="Times New Roman" w:hAnsi="Simplified Arabic" w:cs="Simplified Arabic"/>
          <w:sz w:val="28"/>
          <w:szCs w:val="28"/>
          <w:rtl/>
        </w:rPr>
        <w:t>العامة .</w:t>
      </w:r>
      <w:proofErr w:type="gramEnd"/>
      <w:r w:rsidRPr="00AD5821">
        <w:rPr>
          <w:rFonts w:ascii="Simplified Arabic" w:eastAsia="Times New Roman" w:hAnsi="Simplified Arabic" w:cs="Simplified Arabic"/>
          <w:sz w:val="28"/>
          <w:szCs w:val="28"/>
          <w:rtl/>
        </w:rPr>
        <w:t xml:space="preserve"> فصلها في النزاع بشأن تقدير التعويض . فصل في خصومة</w:t>
      </w:r>
    </w:p>
    <w:p w:rsidR="00AD5821" w:rsidRPr="00AD5821" w:rsidRDefault="00AD5821" w:rsidP="00AD5821">
      <w:pPr>
        <w:spacing w:after="0" w:line="240" w:lineRule="auto"/>
        <w:jc w:val="lowKashida"/>
        <w:rPr>
          <w:rFonts w:ascii="Simplified Arabic" w:eastAsia="Times New Roman" w:hAnsi="Simplified Arabic" w:cs="Simplified Arabic"/>
          <w:b/>
          <w:bCs/>
          <w:sz w:val="28"/>
          <w:szCs w:val="24"/>
          <w:rtl/>
        </w:rPr>
      </w:pPr>
    </w:p>
    <w:p w:rsidR="00AD5821" w:rsidRPr="00AD5821" w:rsidRDefault="00AD5821" w:rsidP="00AD5821">
      <w:pPr>
        <w:spacing w:after="0" w:line="240" w:lineRule="auto"/>
        <w:jc w:val="lowKashida"/>
        <w:rPr>
          <w:rFonts w:ascii="Times New Roman" w:eastAsia="Times New Roman" w:hAnsi="Times New Roman" w:cs="Simplified Arabic"/>
          <w:b/>
          <w:bCs/>
          <w:sz w:val="28"/>
          <w:szCs w:val="24"/>
          <w:rtl/>
        </w:rPr>
      </w:pPr>
      <w:r w:rsidRPr="00AD5821">
        <w:rPr>
          <w:rFonts w:ascii="Simplified Arabic" w:eastAsia="Times New Roman" w:hAnsi="Simplified Arabic" w:cs="Simplified Arabic"/>
          <w:b/>
          <w:bCs/>
          <w:sz w:val="32"/>
          <w:szCs w:val="32"/>
          <w:rtl/>
        </w:rPr>
        <w:t xml:space="preserve">(3) </w:t>
      </w:r>
      <w:r w:rsidRPr="00AD5821">
        <w:rPr>
          <w:rFonts w:ascii="Simplified Arabic" w:eastAsia="Times New Roman" w:hAnsi="Simplified Arabic" w:cs="Simplified Arabic"/>
          <w:b/>
          <w:bCs/>
          <w:sz w:val="28"/>
          <w:szCs w:val="24"/>
          <w:rtl/>
        </w:rPr>
        <w:t xml:space="preserve">    </w:t>
      </w:r>
      <w:r w:rsidRPr="00AD5821">
        <w:rPr>
          <w:rFonts w:ascii="Simplified Arabic" w:eastAsia="Times New Roman" w:hAnsi="Simplified Arabic" w:cs="Simplified Arabic"/>
          <w:b/>
          <w:bCs/>
          <w:sz w:val="28"/>
          <w:szCs w:val="28"/>
          <w:rtl/>
        </w:rPr>
        <w:t>إستئناف</w:t>
      </w:r>
      <w:r w:rsidRPr="00AD5821">
        <w:rPr>
          <w:rFonts w:ascii="Simplified Arabic" w:eastAsia="Times New Roman" w:hAnsi="Simplified Arabic" w:cs="Simplified Arabic"/>
          <w:b/>
          <w:bCs/>
          <w:sz w:val="28"/>
          <w:szCs w:val="24"/>
          <w:rtl/>
        </w:rPr>
        <w:t xml:space="preserve"> </w:t>
      </w:r>
    </w:p>
    <w:p w:rsidR="00AD5821" w:rsidRPr="00AD5821" w:rsidRDefault="00AD5821" w:rsidP="00AD5821">
      <w:pPr>
        <w:spacing w:after="0" w:line="240" w:lineRule="auto"/>
        <w:jc w:val="lowKashida"/>
        <w:rPr>
          <w:rFonts w:ascii="Times New Roman" w:eastAsia="Times New Roman" w:hAnsi="Times New Roman" w:cs="Simplified Arabic"/>
          <w:sz w:val="28"/>
          <w:szCs w:val="28"/>
        </w:rPr>
      </w:pPr>
      <w:r w:rsidRPr="00AD5821">
        <w:rPr>
          <w:rFonts w:ascii="Times New Roman" w:eastAsia="Times New Roman" w:hAnsi="Times New Roman" w:cs="Simplified Arabic"/>
          <w:sz w:val="28"/>
          <w:szCs w:val="28"/>
        </w:rPr>
        <w:t>-</w:t>
      </w:r>
      <w:r w:rsidRPr="00AD5821">
        <w:rPr>
          <w:rFonts w:ascii="Simplified Arabic" w:eastAsia="Times New Roman" w:hAnsi="Simplified Arabic" w:cs="Simplified Arabic"/>
          <w:sz w:val="28"/>
          <w:szCs w:val="28"/>
          <w:rtl/>
        </w:rPr>
        <w:t xml:space="preserve"> قضاء اللجنة المختصة بالفصل فى معارضات نزع </w:t>
      </w:r>
      <w:proofErr w:type="gramStart"/>
      <w:r w:rsidRPr="00AD5821">
        <w:rPr>
          <w:rFonts w:ascii="Simplified Arabic" w:eastAsia="Times New Roman" w:hAnsi="Simplified Arabic" w:cs="Simplified Arabic"/>
          <w:sz w:val="28"/>
          <w:szCs w:val="28"/>
          <w:rtl/>
        </w:rPr>
        <w:t>الملكية .</w:t>
      </w:r>
      <w:proofErr w:type="gramEnd"/>
      <w:r w:rsidRPr="00AD5821">
        <w:rPr>
          <w:rFonts w:ascii="Simplified Arabic" w:eastAsia="Times New Roman" w:hAnsi="Simplified Arabic" w:cs="Simplified Arabic"/>
          <w:sz w:val="28"/>
          <w:szCs w:val="28"/>
          <w:rtl/>
        </w:rPr>
        <w:t xml:space="preserve"> ضمنا برفض المنازعة بشأن مساحة العقار. فصل المحكمة الابتدائية في هذه المنازعة لا خطأ . الحكم الصادر فيها عدم جواز استئنافه . م 14 ق 577 لسنة 1954 .</w:t>
      </w:r>
    </w:p>
    <w:p w:rsidR="00AD5821" w:rsidRPr="00AD5821" w:rsidRDefault="00AD5821" w:rsidP="00AD5821">
      <w:pPr>
        <w:spacing w:after="0" w:line="240" w:lineRule="auto"/>
        <w:jc w:val="lowKashida"/>
        <w:rPr>
          <w:rFonts w:ascii="Simplified Arabic" w:eastAsia="Times New Roman" w:hAnsi="Simplified Arabic" w:cs="Simplified Arabic"/>
          <w:b/>
          <w:bCs/>
          <w:sz w:val="28"/>
          <w:szCs w:val="24"/>
        </w:rPr>
      </w:pPr>
    </w:p>
    <w:p w:rsidR="00AD5821" w:rsidRPr="00AD5821" w:rsidRDefault="00AD5821" w:rsidP="00AD5821">
      <w:pPr>
        <w:spacing w:after="0" w:line="240" w:lineRule="auto"/>
        <w:jc w:val="center"/>
        <w:rPr>
          <w:rFonts w:ascii="Times New Roman" w:eastAsia="Times New Roman" w:hAnsi="Times New Roman" w:cs="PT Bold Heading"/>
          <w:b/>
          <w:bCs/>
          <w:color w:val="008000"/>
          <w:sz w:val="32"/>
          <w:szCs w:val="32"/>
          <w:rtl/>
          <w:lang w:eastAsia="ar-SA"/>
        </w:rPr>
      </w:pPr>
      <w:r w:rsidRPr="00AD5821">
        <w:rPr>
          <w:rFonts w:ascii="Times New Roman" w:eastAsia="Times New Roman" w:hAnsi="Times New Roman" w:cs="PT Bold Heading" w:hint="cs"/>
          <w:b/>
          <w:bCs/>
          <w:color w:val="008000"/>
          <w:sz w:val="32"/>
          <w:szCs w:val="32"/>
          <w:rtl/>
          <w:lang w:eastAsia="ar-SA"/>
        </w:rPr>
        <w:t>القاعدة</w:t>
      </w:r>
    </w:p>
    <w:p w:rsidR="00AD5821" w:rsidRPr="00AD5821" w:rsidRDefault="00AD5821" w:rsidP="00AD5821">
      <w:pPr>
        <w:spacing w:after="0" w:line="240" w:lineRule="auto"/>
        <w:jc w:val="lowKashida"/>
        <w:rPr>
          <w:rFonts w:ascii="Times New Roman" w:eastAsia="Times New Roman" w:hAnsi="Times New Roman" w:cs="Simplified Arabic" w:hint="cs"/>
          <w:sz w:val="28"/>
          <w:szCs w:val="28"/>
          <w:rtl/>
        </w:rPr>
      </w:pPr>
      <w:r w:rsidRPr="00AD5821">
        <w:rPr>
          <w:rFonts w:ascii="Simplified Arabic" w:eastAsia="Times New Roman" w:hAnsi="Simplified Arabic" w:cs="Simplified Arabic"/>
          <w:sz w:val="28"/>
          <w:szCs w:val="28"/>
          <w:rtl/>
        </w:rPr>
        <w:t xml:space="preserve">1- مفاد المواد 6 ،  117 ، 12 من القانون رقم 577 لسنة 1954 بشأن نزع ملكية العقارات للمنفعة العامة أو التحسين - و على ماصرحت به المذكرة الإيضاحية للقانون - أن المشرع فى تنظيمة لطريقة الفصل فى المعارضات التى تقدم بعد الإطلاع على الكشوف ، قد فرق بين ما يتعلق منها بتقدير التعويض و بين ما يقدم لأسباب آخرى ، فنصت المادة 11 على النوع الثانى و أوجبت إخطار ذوى الشأن بما قد يوجد من عقبات تحول دون صرف التعويض المستحق مع بيان الشروط الواجب  توافرها لإقتنائه و ايداع مبالغ التعويض فى أمانات المصلحة القائمة بإجراء نزع الملكية و إعتبار الأخطار المذكور مبرئاً لذمة الحكومة من التعويض المستحق عن عدم الإنتفاع و ذلك حتى لا تستمر الحكومة ملومه بأداء هذا اللتعويض فى حين أن صرفه متعذر بسبب عقبات لا دخل لها فيها كوجود حجز أو رهن أو إختصاص أو أى حق للغير ، أما الشرع الأول الخاص بتقدير التعويض فيحال إلى لجنة الفصل فى المعارضات ، و إذ كان الواضح أن النزاع حول المساحة الذى يثيره المالك المنزوعة ملكيته لا يدخل فى مفهوم النوع </w:t>
      </w:r>
      <w:r w:rsidRPr="00AD5821">
        <w:rPr>
          <w:rFonts w:ascii="Simplified Arabic" w:eastAsia="Times New Roman" w:hAnsi="Simplified Arabic" w:cs="Simplified Arabic"/>
          <w:sz w:val="28"/>
          <w:szCs w:val="28"/>
          <w:rtl/>
        </w:rPr>
        <w:lastRenderedPageBreak/>
        <w:t>الثانى و إنما يتعلق بتقدير التعويض المستحق للمالك الذى ورد إسمه بالكشف الذى نصت عليه المادة السادسة من القانون ما  إدعاء بحق فيه لغير هذا المالك ، و كان القانون قد نص فى إختصاص اللجنه بالفصل فى المنازعات المقدمة عن " قيمة التعويض " و لم يذكر " قيمة الوحدة" و كانت المساحة عنصراً من عناصر تحديد " قيمة التعويض " فضلاً عن أن تعيين قدر المساحة صغراً أو كبراً أمر لازم فى بعض الحالات لتقدير ثمن الوحده ، فإن لجنة الفصل فى المعارضات التى نص عليها قانون نزع الملكية رقم 577 لسنة 1954 تكون مختصة بالفصل فى المعارضات المقدمة عن مساحة العقار المنزوعة ملكيته .</w:t>
      </w:r>
    </w:p>
    <w:p w:rsidR="00AD5821" w:rsidRPr="00AD5821" w:rsidRDefault="00AD5821" w:rsidP="00AD5821">
      <w:pPr>
        <w:spacing w:after="0" w:line="240" w:lineRule="auto"/>
        <w:jc w:val="lowKashida"/>
        <w:rPr>
          <w:rFonts w:ascii="Times New Roman" w:eastAsia="Times New Roman" w:hAnsi="Times New Roman" w:cs="Simplified Arabic"/>
          <w:sz w:val="28"/>
          <w:szCs w:val="28"/>
        </w:rPr>
      </w:pPr>
    </w:p>
    <w:p w:rsidR="00AD5821" w:rsidRPr="00AD5821" w:rsidRDefault="00AD5821" w:rsidP="00AD5821">
      <w:pPr>
        <w:spacing w:after="0" w:line="240" w:lineRule="auto"/>
        <w:jc w:val="lowKashida"/>
        <w:rPr>
          <w:rFonts w:ascii="Times New Roman" w:eastAsia="Times New Roman" w:hAnsi="Times New Roman" w:cs="Simplified Arabic"/>
          <w:sz w:val="28"/>
          <w:szCs w:val="28"/>
        </w:rPr>
      </w:pPr>
      <w:r w:rsidRPr="00AD5821">
        <w:rPr>
          <w:rFonts w:ascii="Simplified Arabic" w:eastAsia="Times New Roman" w:hAnsi="Simplified Arabic" w:cs="Simplified Arabic"/>
          <w:sz w:val="28"/>
          <w:szCs w:val="28"/>
          <w:rtl/>
        </w:rPr>
        <w:t>2- خول المشرع اللجنة - التى أنشأها بالقانون 577 لسنة 1954 - و على ما جرى به قضاء هذه المحكمة ـ إختصاصاً معيناً حين ناط بها الفصل فى الخلاف على التعويضات المقدرة عن نزع الملكية و هذا الفصل يعتبر فصلاً فى خصومة .</w:t>
      </w:r>
    </w:p>
    <w:p w:rsidR="00AD5821" w:rsidRPr="00AD5821" w:rsidRDefault="00AD5821" w:rsidP="00AD5821">
      <w:pPr>
        <w:spacing w:after="0" w:line="240" w:lineRule="auto"/>
        <w:jc w:val="lowKashida"/>
        <w:rPr>
          <w:rFonts w:ascii="Times New Roman" w:eastAsia="Times New Roman" w:hAnsi="Times New Roman" w:cs="Simplified Arabic"/>
          <w:sz w:val="28"/>
          <w:szCs w:val="28"/>
        </w:rPr>
      </w:pPr>
    </w:p>
    <w:p w:rsidR="00AD5821" w:rsidRPr="00AD5821" w:rsidRDefault="00AD5821" w:rsidP="00AD5821">
      <w:pPr>
        <w:spacing w:after="0" w:line="240" w:lineRule="auto"/>
        <w:jc w:val="lowKashida"/>
        <w:rPr>
          <w:rFonts w:ascii="Times New Roman" w:eastAsia="Times New Roman" w:hAnsi="Times New Roman" w:cs="Simplified Arabic"/>
          <w:sz w:val="28"/>
          <w:szCs w:val="28"/>
        </w:rPr>
      </w:pPr>
      <w:r w:rsidRPr="00AD5821">
        <w:rPr>
          <w:rFonts w:ascii="Simplified Arabic" w:eastAsia="Times New Roman" w:hAnsi="Simplified Arabic" w:cs="Simplified Arabic"/>
          <w:sz w:val="28"/>
          <w:szCs w:val="28"/>
          <w:rtl/>
        </w:rPr>
        <w:t>3- إذ كان الثابت من مدونات الحكم الإبتدائى أن المطعون عليه إعترض أمام اللجنة على الثمن المقدر للوحدة المنزوعة  ملكيتها و على مساحة كليهما و أن اللجنة إنتدبت خبيراً لتقدير هذه المساحة و تقدير قيمتها و قدم الخبير تقريراً تضمن أن مساحة العقار تبلغ ... ...  ... فإن مفاد عدم نص قرار اللجنة صراحة على رفض الطلب الخاص بالمساحة إنها رفضته ضمناً عن بينه بما لا يعتبر إغفالاً فى حكم القانون ، إذ أن مناط الإغفال -  و على ما جرى به قضاء هذه المحكمة - أن تكون المحكمة قد أغفلت عن سهو أو خلط الفصل فى طلب موضوعى أغفالاً كلياً يجعله باقياً معلقاً أمامها ، أما إذا كان المستفاد أنها قضت صراحة أو ضمناً برفض الطلب كان وسيلة تصحيح حكمها هو الطعن فيه بإحدى طرق الطعن المقررة فى القانون ، إذ كان ذلك ، فإن المحكمة الإبتدائية إذ فصلت فى الطلب الخاص بالمساحة لا تكون قد فصلت فى نزاع لم تقض فيه لجنة المعارضات ، و بالتالى يكون حكمها إنتهائياً عملاً بالمادة 14 من القانون  رقم 577 لسنة 1954 ، و يكون الحكم المطعون فيه إذا قضى بعدم جواز الإستئناف قد إلتزم صحيح القانون .</w:t>
      </w:r>
    </w:p>
    <w:p w:rsidR="00AD5821" w:rsidRPr="00AD5821" w:rsidRDefault="00AD5821" w:rsidP="00AD5821">
      <w:pPr>
        <w:spacing w:after="0" w:line="240" w:lineRule="auto"/>
        <w:jc w:val="lowKashida"/>
        <w:rPr>
          <w:rFonts w:ascii="Times New Roman" w:eastAsia="Times New Roman" w:hAnsi="Times New Roman" w:cs="Simplified Arabic"/>
          <w:sz w:val="28"/>
          <w:szCs w:val="28"/>
        </w:rPr>
      </w:pPr>
    </w:p>
    <w:p w:rsidR="00AD5821" w:rsidRPr="00AD5821" w:rsidRDefault="00AD5821" w:rsidP="00AD5821">
      <w:pPr>
        <w:spacing w:after="0" w:line="240" w:lineRule="auto"/>
        <w:jc w:val="lowKashida"/>
        <w:rPr>
          <w:rFonts w:ascii="Simplified Arabic" w:eastAsia="Times New Roman" w:hAnsi="Simplified Arabic" w:cs="Simplified Arabic"/>
          <w:sz w:val="28"/>
          <w:szCs w:val="28"/>
        </w:rPr>
      </w:pPr>
    </w:p>
    <w:p w:rsidR="00AD5821" w:rsidRPr="00AD5821" w:rsidRDefault="00AD5821" w:rsidP="00AD5821">
      <w:pPr>
        <w:spacing w:after="0" w:line="240" w:lineRule="auto"/>
        <w:jc w:val="center"/>
        <w:rPr>
          <w:rFonts w:ascii="Times New Roman" w:eastAsia="Times New Roman" w:hAnsi="Times New Roman" w:cs="Simplified Arabic"/>
          <w:sz w:val="24"/>
          <w:szCs w:val="24"/>
          <w:rtl/>
        </w:rPr>
      </w:pPr>
      <w:r w:rsidRPr="00AD5821">
        <w:rPr>
          <w:rFonts w:ascii="Simplified Arabic" w:eastAsia="Times New Roman" w:hAnsi="Simplified Arabic" w:cs="Simplified Arabic"/>
          <w:sz w:val="24"/>
          <w:szCs w:val="24"/>
          <w:rtl/>
        </w:rPr>
        <w:t>" سنة المكتب الفنى "  30 " رقم الصفحة - 675  -  قاعدة رقم –   -  "</w:t>
      </w:r>
    </w:p>
    <w:p w:rsidR="00AD5821" w:rsidRPr="00AD5821" w:rsidRDefault="00AD5821" w:rsidP="00AD5821">
      <w:pPr>
        <w:spacing w:after="0" w:line="240" w:lineRule="auto"/>
        <w:rPr>
          <w:rFonts w:ascii="Times New Roman" w:eastAsia="Times New Roman" w:hAnsi="Times New Roman" w:cs="Times New Roman"/>
          <w:sz w:val="24"/>
          <w:szCs w:val="24"/>
        </w:rPr>
      </w:pPr>
    </w:p>
    <w:p w:rsidR="003E5EDE" w:rsidRPr="00AD5821" w:rsidRDefault="003E5EDE">
      <w:bookmarkStart w:id="0" w:name="_GoBack"/>
      <w:bookmarkEnd w:id="0"/>
    </w:p>
    <w:sectPr w:rsidR="003E5EDE" w:rsidRPr="00AD582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2D"/>
    <w:rsid w:val="0003272B"/>
    <w:rsid w:val="001E002D"/>
    <w:rsid w:val="003E5EDE"/>
    <w:rsid w:val="00AD58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4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2020-06-03T13:53:00Z</dcterms:created>
  <dcterms:modified xsi:type="dcterms:W3CDTF">2020-06-03T13:54:00Z</dcterms:modified>
</cp:coreProperties>
</file>