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70B" w:rsidRPr="0025070B" w:rsidRDefault="0025070B" w:rsidP="0025070B">
      <w:pPr>
        <w:spacing w:after="0" w:line="240" w:lineRule="auto"/>
        <w:jc w:val="center"/>
        <w:rPr>
          <w:rFonts w:ascii="Times New Roman" w:eastAsia="Times New Roman" w:hAnsi="Times New Roman" w:cs="PT Bold Heading"/>
          <w:b/>
          <w:bCs/>
          <w:color w:val="008000"/>
          <w:sz w:val="32"/>
          <w:szCs w:val="32"/>
          <w:lang w:eastAsia="ar-SA"/>
        </w:rPr>
      </w:pPr>
      <w:r w:rsidRPr="0025070B">
        <w:rPr>
          <w:rFonts w:ascii="Times New Roman" w:eastAsia="Times New Roman" w:hAnsi="Times New Roman" w:cs="PT Bold Heading" w:hint="cs"/>
          <w:b/>
          <w:bCs/>
          <w:color w:val="008000"/>
          <w:sz w:val="32"/>
          <w:szCs w:val="32"/>
          <w:rtl/>
          <w:lang w:eastAsia="ar-SA"/>
        </w:rPr>
        <w:t xml:space="preserve">الطعن رقم 497 لسنة 46 ق </w:t>
      </w:r>
      <w:r w:rsidRPr="0025070B">
        <w:rPr>
          <w:rFonts w:ascii="Times New Roman" w:eastAsia="Times New Roman" w:hAnsi="Times New Roman" w:cs="Times New Roman" w:hint="cs"/>
          <w:b/>
          <w:bCs/>
          <w:color w:val="008000"/>
          <w:sz w:val="32"/>
          <w:szCs w:val="32"/>
          <w:rtl/>
          <w:lang w:eastAsia="ar-SA"/>
        </w:rPr>
        <w:t>-</w:t>
      </w:r>
      <w:r w:rsidRPr="0025070B">
        <w:rPr>
          <w:rFonts w:ascii="Times New Roman" w:eastAsia="Times New Roman" w:hAnsi="Times New Roman" w:cs="PT Bold Heading" w:hint="cs"/>
          <w:b/>
          <w:bCs/>
          <w:color w:val="008000"/>
          <w:sz w:val="32"/>
          <w:szCs w:val="32"/>
          <w:rtl/>
          <w:lang w:eastAsia="ar-SA"/>
        </w:rPr>
        <w:t xml:space="preserve"> جلسة 17-2-1979</w:t>
      </w:r>
    </w:p>
    <w:p w:rsidR="0025070B" w:rsidRPr="0025070B" w:rsidRDefault="0025070B" w:rsidP="0025070B">
      <w:pPr>
        <w:spacing w:after="0" w:line="240" w:lineRule="auto"/>
        <w:jc w:val="center"/>
        <w:rPr>
          <w:rFonts w:ascii="Times New Roman" w:eastAsia="Times New Roman" w:hAnsi="Times New Roman" w:cs="PT Bold Heading"/>
          <w:b/>
          <w:bCs/>
          <w:color w:val="008000"/>
          <w:sz w:val="32"/>
          <w:szCs w:val="32"/>
          <w:lang w:eastAsia="ar-SA"/>
        </w:rPr>
      </w:pPr>
      <w:r w:rsidRPr="0025070B">
        <w:rPr>
          <w:rFonts w:ascii="Times New Roman" w:eastAsia="Times New Roman" w:hAnsi="Times New Roman" w:cs="PT Bold Heading" w:hint="cs"/>
          <w:b/>
          <w:bCs/>
          <w:color w:val="008000"/>
          <w:sz w:val="32"/>
          <w:szCs w:val="32"/>
          <w:rtl/>
          <w:lang w:eastAsia="ar-SA"/>
        </w:rPr>
        <w:t>الموضوع ،  و  الموجز :</w:t>
      </w:r>
    </w:p>
    <w:p w:rsidR="0025070B" w:rsidRPr="0025070B" w:rsidRDefault="0025070B" w:rsidP="0025070B">
      <w:pPr>
        <w:spacing w:after="0" w:line="240" w:lineRule="auto"/>
        <w:jc w:val="lowKashida"/>
        <w:rPr>
          <w:rFonts w:ascii="Times New Roman" w:eastAsia="Times New Roman" w:hAnsi="Times New Roman" w:cs="Simplified Arabic"/>
          <w:b/>
          <w:bCs/>
          <w:sz w:val="32"/>
          <w:szCs w:val="32"/>
        </w:rPr>
      </w:pPr>
    </w:p>
    <w:p w:rsidR="0025070B" w:rsidRPr="0025070B" w:rsidRDefault="0025070B" w:rsidP="0025070B">
      <w:pPr>
        <w:spacing w:after="0" w:line="240" w:lineRule="auto"/>
        <w:jc w:val="lowKashida"/>
        <w:rPr>
          <w:rFonts w:ascii="Times New Roman" w:eastAsia="Times New Roman" w:hAnsi="Times New Roman" w:cs="Simplified Arabic"/>
          <w:b/>
          <w:bCs/>
          <w:sz w:val="28"/>
          <w:szCs w:val="28"/>
        </w:rPr>
      </w:pPr>
      <w:r w:rsidRPr="0025070B">
        <w:rPr>
          <w:rFonts w:ascii="Simplified Arabic" w:eastAsia="Times New Roman" w:hAnsi="Simplified Arabic" w:cs="Simplified Arabic"/>
          <w:b/>
          <w:bCs/>
          <w:sz w:val="32"/>
          <w:szCs w:val="32"/>
          <w:rtl/>
        </w:rPr>
        <w:t xml:space="preserve">(1) </w:t>
      </w:r>
      <w:r w:rsidRPr="0025070B">
        <w:rPr>
          <w:rFonts w:ascii="Simplified Arabic" w:eastAsia="Times New Roman" w:hAnsi="Simplified Arabic" w:cs="Simplified Arabic"/>
          <w:b/>
          <w:bCs/>
          <w:sz w:val="28"/>
          <w:szCs w:val="24"/>
          <w:rtl/>
        </w:rPr>
        <w:t xml:space="preserve">   </w:t>
      </w:r>
      <w:r w:rsidRPr="0025070B">
        <w:rPr>
          <w:rFonts w:ascii="Simplified Arabic" w:eastAsia="Times New Roman" w:hAnsi="Simplified Arabic" w:cs="Simplified Arabic"/>
          <w:b/>
          <w:bCs/>
          <w:sz w:val="28"/>
          <w:szCs w:val="28"/>
          <w:rtl/>
        </w:rPr>
        <w:t xml:space="preserve"> إيجار</w:t>
      </w:r>
    </w:p>
    <w:p w:rsidR="0025070B" w:rsidRPr="0025070B" w:rsidRDefault="0025070B" w:rsidP="0025070B">
      <w:pPr>
        <w:spacing w:after="0" w:line="240" w:lineRule="auto"/>
        <w:jc w:val="lowKashida"/>
        <w:rPr>
          <w:rFonts w:ascii="Times New Roman" w:eastAsia="Times New Roman" w:hAnsi="Times New Roman" w:cs="Simplified Arabic"/>
          <w:sz w:val="28"/>
          <w:szCs w:val="28"/>
        </w:rPr>
      </w:pPr>
      <w:r w:rsidRPr="0025070B">
        <w:rPr>
          <w:rFonts w:ascii="Times New Roman" w:eastAsia="Times New Roman" w:hAnsi="Times New Roman" w:cs="Simplified Arabic"/>
          <w:sz w:val="28"/>
          <w:szCs w:val="28"/>
        </w:rPr>
        <w:t>-</w:t>
      </w:r>
      <w:r w:rsidRPr="0025070B">
        <w:rPr>
          <w:rFonts w:ascii="Simplified Arabic" w:eastAsia="Times New Roman" w:hAnsi="Simplified Arabic" w:cs="Simplified Arabic"/>
          <w:sz w:val="28"/>
          <w:szCs w:val="28"/>
          <w:rtl/>
        </w:rPr>
        <w:t xml:space="preserve"> حظر التنازل عن الايجار أو التأجير من الباطن أو ترك المكان المؤجر </w:t>
      </w:r>
      <w:proofErr w:type="gramStart"/>
      <w:r w:rsidRPr="0025070B">
        <w:rPr>
          <w:rFonts w:ascii="Simplified Arabic" w:eastAsia="Times New Roman" w:hAnsi="Simplified Arabic" w:cs="Simplified Arabic"/>
          <w:sz w:val="28"/>
          <w:szCs w:val="28"/>
          <w:rtl/>
        </w:rPr>
        <w:t>للغير .</w:t>
      </w:r>
      <w:proofErr w:type="gramEnd"/>
      <w:r w:rsidRPr="0025070B">
        <w:rPr>
          <w:rFonts w:ascii="Simplified Arabic" w:eastAsia="Times New Roman" w:hAnsi="Simplified Arabic" w:cs="Simplified Arabic"/>
          <w:sz w:val="28"/>
          <w:szCs w:val="28"/>
          <w:rtl/>
        </w:rPr>
        <w:t xml:space="preserve"> من الأصول المقررة في القوانين الاستثنائية الخاصة بايجار الأماكن</w:t>
      </w:r>
    </w:p>
    <w:p w:rsidR="0025070B" w:rsidRPr="0025070B" w:rsidRDefault="0025070B" w:rsidP="0025070B">
      <w:pPr>
        <w:spacing w:after="0" w:line="240" w:lineRule="auto"/>
        <w:jc w:val="lowKashida"/>
        <w:rPr>
          <w:rFonts w:ascii="Simplified Arabic" w:eastAsia="Times New Roman" w:hAnsi="Simplified Arabic" w:cs="Simplified Arabic"/>
          <w:sz w:val="28"/>
          <w:szCs w:val="28"/>
        </w:rPr>
      </w:pPr>
    </w:p>
    <w:p w:rsidR="0025070B" w:rsidRPr="0025070B" w:rsidRDefault="0025070B" w:rsidP="0025070B">
      <w:pPr>
        <w:spacing w:after="0" w:line="240" w:lineRule="auto"/>
        <w:jc w:val="lowKashida"/>
        <w:rPr>
          <w:rFonts w:ascii="Times New Roman" w:eastAsia="Times New Roman" w:hAnsi="Times New Roman" w:cs="Simplified Arabic"/>
          <w:b/>
          <w:bCs/>
          <w:sz w:val="28"/>
          <w:szCs w:val="24"/>
          <w:rtl/>
        </w:rPr>
      </w:pPr>
      <w:r w:rsidRPr="0025070B">
        <w:rPr>
          <w:rFonts w:ascii="Simplified Arabic" w:eastAsia="Times New Roman" w:hAnsi="Simplified Arabic" w:cs="Simplified Arabic"/>
          <w:b/>
          <w:bCs/>
          <w:sz w:val="32"/>
          <w:szCs w:val="32"/>
          <w:rtl/>
        </w:rPr>
        <w:t xml:space="preserve">(2) </w:t>
      </w:r>
      <w:r w:rsidRPr="0025070B">
        <w:rPr>
          <w:rFonts w:ascii="Simplified Arabic" w:eastAsia="Times New Roman" w:hAnsi="Simplified Arabic" w:cs="Simplified Arabic"/>
          <w:b/>
          <w:bCs/>
          <w:sz w:val="28"/>
          <w:szCs w:val="24"/>
          <w:rtl/>
        </w:rPr>
        <w:t xml:space="preserve">    بيع</w:t>
      </w:r>
    </w:p>
    <w:p w:rsidR="0025070B" w:rsidRPr="0025070B" w:rsidRDefault="0025070B" w:rsidP="0025070B">
      <w:pPr>
        <w:spacing w:after="0" w:line="240" w:lineRule="auto"/>
        <w:jc w:val="lowKashida"/>
        <w:rPr>
          <w:rFonts w:ascii="Simplified Arabic" w:eastAsia="Times New Roman" w:hAnsi="Simplified Arabic" w:cs="Simplified Arabic"/>
          <w:sz w:val="28"/>
          <w:szCs w:val="28"/>
        </w:rPr>
      </w:pPr>
      <w:r w:rsidRPr="0025070B">
        <w:rPr>
          <w:rFonts w:ascii="Times New Roman" w:eastAsia="Times New Roman" w:hAnsi="Times New Roman" w:cs="Simplified Arabic"/>
          <w:sz w:val="28"/>
          <w:szCs w:val="28"/>
        </w:rPr>
        <w:t>-</w:t>
      </w:r>
      <w:r w:rsidRPr="0025070B">
        <w:rPr>
          <w:rFonts w:ascii="Simplified Arabic" w:eastAsia="Times New Roman" w:hAnsi="Simplified Arabic" w:cs="Simplified Arabic"/>
          <w:sz w:val="28"/>
          <w:szCs w:val="28"/>
          <w:rtl/>
        </w:rPr>
        <w:t xml:space="preserve"> بيع </w:t>
      </w:r>
      <w:proofErr w:type="gramStart"/>
      <w:r w:rsidRPr="0025070B">
        <w:rPr>
          <w:rFonts w:ascii="Simplified Arabic" w:eastAsia="Times New Roman" w:hAnsi="Simplified Arabic" w:cs="Simplified Arabic"/>
          <w:sz w:val="28"/>
          <w:szCs w:val="28"/>
          <w:rtl/>
        </w:rPr>
        <w:t>الجدك .</w:t>
      </w:r>
      <w:proofErr w:type="gramEnd"/>
      <w:r w:rsidRPr="0025070B">
        <w:rPr>
          <w:rFonts w:ascii="Simplified Arabic" w:eastAsia="Times New Roman" w:hAnsi="Simplified Arabic" w:cs="Simplified Arabic"/>
          <w:sz w:val="28"/>
          <w:szCs w:val="28"/>
          <w:rtl/>
        </w:rPr>
        <w:t xml:space="preserve"> استثناء من الأصل المقرر بحظر التنازل عن الايجار . وجوب توافر الصفة التجارية في العين المبيعة</w:t>
      </w:r>
    </w:p>
    <w:p w:rsidR="0025070B" w:rsidRPr="0025070B" w:rsidRDefault="0025070B" w:rsidP="0025070B">
      <w:pPr>
        <w:spacing w:after="0" w:line="240" w:lineRule="auto"/>
        <w:jc w:val="lowKashida"/>
        <w:rPr>
          <w:rFonts w:ascii="Simplified Arabic" w:eastAsia="Times New Roman" w:hAnsi="Simplified Arabic" w:cs="Simplified Arabic"/>
          <w:sz w:val="28"/>
          <w:szCs w:val="28"/>
          <w:rtl/>
        </w:rPr>
      </w:pPr>
    </w:p>
    <w:p w:rsidR="0025070B" w:rsidRPr="0025070B" w:rsidRDefault="0025070B" w:rsidP="0025070B">
      <w:pPr>
        <w:spacing w:after="0" w:line="240" w:lineRule="auto"/>
        <w:jc w:val="lowKashida"/>
        <w:rPr>
          <w:rFonts w:ascii="Simplified Arabic" w:eastAsia="Times New Roman" w:hAnsi="Simplified Arabic" w:cs="Simplified Arabic"/>
          <w:b/>
          <w:bCs/>
          <w:sz w:val="28"/>
          <w:szCs w:val="24"/>
          <w:rtl/>
        </w:rPr>
      </w:pPr>
      <w:r w:rsidRPr="0025070B">
        <w:rPr>
          <w:rFonts w:ascii="Simplified Arabic" w:eastAsia="Times New Roman" w:hAnsi="Simplified Arabic" w:cs="Simplified Arabic"/>
          <w:b/>
          <w:bCs/>
          <w:sz w:val="32"/>
          <w:szCs w:val="32"/>
          <w:rtl/>
        </w:rPr>
        <w:t xml:space="preserve">(3) </w:t>
      </w:r>
      <w:r w:rsidRPr="0025070B">
        <w:rPr>
          <w:rFonts w:ascii="Simplified Arabic" w:eastAsia="Times New Roman" w:hAnsi="Simplified Arabic" w:cs="Simplified Arabic"/>
          <w:b/>
          <w:bCs/>
          <w:sz w:val="28"/>
          <w:szCs w:val="24"/>
          <w:rtl/>
        </w:rPr>
        <w:t xml:space="preserve">   </w:t>
      </w:r>
      <w:r w:rsidRPr="0025070B">
        <w:rPr>
          <w:rFonts w:ascii="Simplified Arabic" w:eastAsia="Times New Roman" w:hAnsi="Simplified Arabic" w:cs="Simplified Arabic"/>
          <w:b/>
          <w:bCs/>
          <w:sz w:val="28"/>
          <w:szCs w:val="28"/>
          <w:rtl/>
        </w:rPr>
        <w:t>إيجار</w:t>
      </w:r>
    </w:p>
    <w:p w:rsidR="0025070B" w:rsidRPr="0025070B" w:rsidRDefault="0025070B" w:rsidP="0025070B">
      <w:pPr>
        <w:spacing w:after="0" w:line="240" w:lineRule="auto"/>
        <w:jc w:val="lowKashida"/>
        <w:rPr>
          <w:rFonts w:ascii="Times New Roman" w:eastAsia="Times New Roman" w:hAnsi="Times New Roman" w:cs="Simplified Arabic"/>
          <w:sz w:val="28"/>
          <w:szCs w:val="28"/>
          <w:rtl/>
        </w:rPr>
      </w:pPr>
      <w:r w:rsidRPr="0025070B">
        <w:rPr>
          <w:rFonts w:ascii="Times New Roman" w:eastAsia="Times New Roman" w:hAnsi="Times New Roman" w:cs="Simplified Arabic"/>
          <w:sz w:val="28"/>
          <w:szCs w:val="28"/>
        </w:rPr>
        <w:t>-</w:t>
      </w:r>
      <w:r w:rsidRPr="0025070B">
        <w:rPr>
          <w:rFonts w:ascii="Simplified Arabic" w:eastAsia="Times New Roman" w:hAnsi="Simplified Arabic" w:cs="Simplified Arabic"/>
          <w:sz w:val="28"/>
          <w:szCs w:val="28"/>
          <w:rtl/>
        </w:rPr>
        <w:t xml:space="preserve"> المهنة أو الحرفة قيامها علي أساس النشاط </w:t>
      </w:r>
      <w:proofErr w:type="gramStart"/>
      <w:r w:rsidRPr="0025070B">
        <w:rPr>
          <w:rFonts w:ascii="Simplified Arabic" w:eastAsia="Times New Roman" w:hAnsi="Simplified Arabic" w:cs="Simplified Arabic"/>
          <w:sz w:val="28"/>
          <w:szCs w:val="28"/>
          <w:rtl/>
        </w:rPr>
        <w:t>الذهني .</w:t>
      </w:r>
      <w:proofErr w:type="gramEnd"/>
      <w:r w:rsidRPr="0025070B">
        <w:rPr>
          <w:rFonts w:ascii="Simplified Arabic" w:eastAsia="Times New Roman" w:hAnsi="Simplified Arabic" w:cs="Simplified Arabic"/>
          <w:sz w:val="28"/>
          <w:szCs w:val="28"/>
          <w:rtl/>
        </w:rPr>
        <w:t xml:space="preserve"> الأعمال فيها لا تعد من قبيل الأعمال التجارية. لا تعتبر من ذلك شراء بعض البضائع أو تصنيع بعض المواد لتقديمها للعملاء . اعتبار هذه الأعمال فرعا من المهنة أو الحرفة تلحق بها سريان حكم المادة 594 مدني قاصر علي المصنع أو المتجر .</w:t>
      </w:r>
    </w:p>
    <w:p w:rsidR="0025070B" w:rsidRPr="0025070B" w:rsidRDefault="0025070B" w:rsidP="0025070B">
      <w:pPr>
        <w:spacing w:after="0" w:line="240" w:lineRule="auto"/>
        <w:jc w:val="lowKashida"/>
        <w:rPr>
          <w:rFonts w:ascii="Simplified Arabic" w:eastAsia="Times New Roman" w:hAnsi="Simplified Arabic" w:cs="Simplified Arabic"/>
          <w:b/>
          <w:bCs/>
          <w:sz w:val="28"/>
          <w:szCs w:val="24"/>
        </w:rPr>
      </w:pPr>
    </w:p>
    <w:p w:rsidR="0025070B" w:rsidRPr="0025070B" w:rsidRDefault="0025070B" w:rsidP="0025070B">
      <w:pPr>
        <w:spacing w:after="0" w:line="240" w:lineRule="auto"/>
        <w:jc w:val="lowKashida"/>
        <w:rPr>
          <w:rFonts w:ascii="Times New Roman" w:eastAsia="Times New Roman" w:hAnsi="Times New Roman" w:cs="Simplified Arabic"/>
          <w:b/>
          <w:bCs/>
          <w:sz w:val="28"/>
          <w:szCs w:val="24"/>
          <w:rtl/>
        </w:rPr>
      </w:pPr>
      <w:r w:rsidRPr="0025070B">
        <w:rPr>
          <w:rFonts w:ascii="Simplified Arabic" w:eastAsia="Times New Roman" w:hAnsi="Simplified Arabic" w:cs="Simplified Arabic"/>
          <w:b/>
          <w:bCs/>
          <w:sz w:val="32"/>
          <w:szCs w:val="32"/>
          <w:rtl/>
        </w:rPr>
        <w:t xml:space="preserve">(4) </w:t>
      </w:r>
      <w:r w:rsidRPr="0025070B">
        <w:rPr>
          <w:rFonts w:ascii="Simplified Arabic" w:eastAsia="Times New Roman" w:hAnsi="Simplified Arabic" w:cs="Simplified Arabic"/>
          <w:b/>
          <w:bCs/>
          <w:sz w:val="28"/>
          <w:szCs w:val="24"/>
          <w:rtl/>
        </w:rPr>
        <w:t xml:space="preserve">   </w:t>
      </w:r>
      <w:r w:rsidRPr="0025070B">
        <w:rPr>
          <w:rFonts w:ascii="Simplified Arabic" w:eastAsia="Times New Roman" w:hAnsi="Simplified Arabic" w:cs="Simplified Arabic"/>
          <w:b/>
          <w:bCs/>
          <w:sz w:val="28"/>
          <w:szCs w:val="28"/>
          <w:rtl/>
        </w:rPr>
        <w:t>إيجار</w:t>
      </w:r>
    </w:p>
    <w:p w:rsidR="0025070B" w:rsidRPr="0025070B" w:rsidRDefault="0025070B" w:rsidP="0025070B">
      <w:pPr>
        <w:spacing w:after="0" w:line="240" w:lineRule="auto"/>
        <w:jc w:val="lowKashida"/>
        <w:rPr>
          <w:rFonts w:ascii="Simplified Arabic" w:eastAsia="Times New Roman" w:hAnsi="Simplified Arabic" w:cs="Simplified Arabic"/>
          <w:sz w:val="28"/>
          <w:szCs w:val="28"/>
        </w:rPr>
      </w:pPr>
      <w:r w:rsidRPr="0025070B">
        <w:rPr>
          <w:rFonts w:ascii="Times New Roman" w:eastAsia="Times New Roman" w:hAnsi="Times New Roman" w:cs="Simplified Arabic"/>
          <w:sz w:val="28"/>
          <w:szCs w:val="28"/>
        </w:rPr>
        <w:t>-</w:t>
      </w:r>
      <w:r w:rsidRPr="0025070B">
        <w:rPr>
          <w:rFonts w:ascii="Simplified Arabic" w:eastAsia="Times New Roman" w:hAnsi="Simplified Arabic" w:cs="Simplified Arabic"/>
          <w:sz w:val="28"/>
          <w:szCs w:val="28"/>
          <w:rtl/>
        </w:rPr>
        <w:t xml:space="preserve"> الاذن للمستأجر بتأجير جزء من العين المؤجرة </w:t>
      </w:r>
      <w:proofErr w:type="gramStart"/>
      <w:r w:rsidRPr="0025070B">
        <w:rPr>
          <w:rFonts w:ascii="Simplified Arabic" w:eastAsia="Times New Roman" w:hAnsi="Simplified Arabic" w:cs="Simplified Arabic"/>
          <w:sz w:val="28"/>
          <w:szCs w:val="28"/>
          <w:rtl/>
        </w:rPr>
        <w:t>للغير .</w:t>
      </w:r>
      <w:proofErr w:type="gramEnd"/>
      <w:r w:rsidRPr="0025070B">
        <w:rPr>
          <w:rFonts w:ascii="Simplified Arabic" w:eastAsia="Times New Roman" w:hAnsi="Simplified Arabic" w:cs="Simplified Arabic"/>
          <w:sz w:val="28"/>
          <w:szCs w:val="28"/>
          <w:rtl/>
        </w:rPr>
        <w:t xml:space="preserve"> لا يفيد اجازة تأجير العين من الباطن بأكملها الذى حظره المؤجر فى العقد . ادعاء المستأجر تعسف المؤجر فى استعمال حقه فى الاخلاء . عدم بيان صور هذا . التعسف أو اقامة الدليل عليه . اغفال الحكم الرد على هذا الادعاء . لا خطأ</w:t>
      </w:r>
    </w:p>
    <w:p w:rsidR="0025070B" w:rsidRPr="0025070B" w:rsidRDefault="0025070B" w:rsidP="0025070B">
      <w:pPr>
        <w:spacing w:after="0" w:line="240" w:lineRule="auto"/>
        <w:jc w:val="lowKashida"/>
        <w:rPr>
          <w:rFonts w:ascii="Times New Roman" w:eastAsia="Times New Roman" w:hAnsi="Times New Roman" w:cs="Simplified Arabic"/>
          <w:b/>
          <w:bCs/>
          <w:sz w:val="28"/>
          <w:szCs w:val="24"/>
          <w:rtl/>
        </w:rPr>
      </w:pPr>
    </w:p>
    <w:p w:rsidR="0025070B" w:rsidRPr="0025070B" w:rsidRDefault="0025070B" w:rsidP="0025070B">
      <w:pPr>
        <w:spacing w:after="0" w:line="240" w:lineRule="auto"/>
        <w:jc w:val="center"/>
        <w:rPr>
          <w:rFonts w:ascii="Times New Roman" w:eastAsia="Times New Roman" w:hAnsi="Times New Roman" w:cs="PT Bold Heading"/>
          <w:b/>
          <w:bCs/>
          <w:color w:val="008000"/>
          <w:sz w:val="32"/>
          <w:szCs w:val="32"/>
          <w:lang w:eastAsia="ar-SA"/>
        </w:rPr>
      </w:pPr>
      <w:r w:rsidRPr="0025070B">
        <w:rPr>
          <w:rFonts w:ascii="Times New Roman" w:eastAsia="Times New Roman" w:hAnsi="Times New Roman" w:cs="PT Bold Heading" w:hint="cs"/>
          <w:b/>
          <w:bCs/>
          <w:color w:val="008000"/>
          <w:sz w:val="32"/>
          <w:szCs w:val="32"/>
          <w:rtl/>
          <w:lang w:eastAsia="ar-SA"/>
        </w:rPr>
        <w:t>القاعدة</w:t>
      </w:r>
    </w:p>
    <w:p w:rsidR="0025070B" w:rsidRPr="0025070B" w:rsidRDefault="0025070B" w:rsidP="0025070B">
      <w:pPr>
        <w:spacing w:after="0" w:line="240" w:lineRule="auto"/>
        <w:jc w:val="lowKashida"/>
        <w:rPr>
          <w:rFonts w:ascii="Times New Roman" w:eastAsia="Times New Roman" w:hAnsi="Times New Roman" w:cs="Simplified Arabic" w:hint="cs"/>
          <w:sz w:val="28"/>
          <w:szCs w:val="28"/>
          <w:rtl/>
        </w:rPr>
      </w:pPr>
      <w:r w:rsidRPr="0025070B">
        <w:rPr>
          <w:rFonts w:ascii="Simplified Arabic" w:eastAsia="Times New Roman" w:hAnsi="Simplified Arabic" w:cs="Simplified Arabic"/>
          <w:sz w:val="28"/>
          <w:szCs w:val="28"/>
          <w:rtl/>
        </w:rPr>
        <w:t xml:space="preserve">1- العقد شريعة المتعاقدين فلا يجوز نقضه و لا تعديله إلا بإتفاق الطرفين أو للأسباب التى يقررها القانون ، مما مؤداه إلتزام المستأجر بإحترام الشرط الوارد فى عقد الإيجار و الذى يحظر عليه التنازل عن الإيجار ، و إلا حق عليه الجزاء المقرر لمخالفة ذلك فى العقد أو فى القانون ، و من الأصول التى تقوم عليها القوانين الإستثنائية الصادرة فى شأن إيجار الأماكن و تنظيم العلاقات بين المؤجرين و المستأجرين ، حظر تأجير الأماكن المؤجرة من الباطن و التنازل عن </w:t>
      </w:r>
      <w:r w:rsidRPr="0025070B">
        <w:rPr>
          <w:rFonts w:ascii="Simplified Arabic" w:eastAsia="Times New Roman" w:hAnsi="Simplified Arabic" w:cs="Simplified Arabic"/>
          <w:sz w:val="28"/>
          <w:szCs w:val="28"/>
          <w:rtl/>
        </w:rPr>
        <w:lastRenderedPageBreak/>
        <w:t>الإيجار و ترك المكان المؤجر للغير بأى وجه من الوجوه بغير إذن كتابى صريح من المالك ، و تقرير الحق للمؤجر فى حالة إخلال المستأجر بذلك فى طلب إخلاء المكان المؤجر .</w:t>
      </w:r>
    </w:p>
    <w:p w:rsidR="0025070B" w:rsidRPr="0025070B" w:rsidRDefault="0025070B" w:rsidP="0025070B">
      <w:pPr>
        <w:spacing w:after="0" w:line="240" w:lineRule="auto"/>
        <w:jc w:val="lowKashida"/>
        <w:rPr>
          <w:rFonts w:ascii="Tahoma" w:eastAsia="Times New Roman" w:hAnsi="Tahoma" w:cs="Tahoma"/>
          <w:sz w:val="20"/>
          <w:szCs w:val="20"/>
        </w:rPr>
      </w:pPr>
    </w:p>
    <w:p w:rsidR="0025070B" w:rsidRPr="0025070B" w:rsidRDefault="0025070B" w:rsidP="0025070B">
      <w:pPr>
        <w:spacing w:after="0" w:line="240" w:lineRule="auto"/>
        <w:jc w:val="lowKashida"/>
        <w:rPr>
          <w:rFonts w:ascii="Times New Roman" w:eastAsia="Times New Roman" w:hAnsi="Times New Roman" w:cs="Simplified Arabic"/>
          <w:sz w:val="28"/>
          <w:szCs w:val="28"/>
          <w:rtl/>
        </w:rPr>
      </w:pPr>
      <w:r w:rsidRPr="0025070B">
        <w:rPr>
          <w:rFonts w:ascii="Simplified Arabic" w:eastAsia="Times New Roman" w:hAnsi="Simplified Arabic" w:cs="Simplified Arabic"/>
          <w:sz w:val="28"/>
          <w:szCs w:val="28"/>
          <w:rtl/>
        </w:rPr>
        <w:t>2- من المقرر فى قضاء هذه المحكمة أن ما نصت عليه الفقرة الثانية من المادة 594 من القانون المدنى من أنه " إذا كان الأمر خاصاً بإيجار عقار أنشئ به مصنع أو متجر و إقتضت الضرورة أن يبيع المستأجر هذا المصنع أو المتجر ، جاز للمحكمة بالرغم من وجود الشرط المانع أن تقضى بإبقاء الإيجار إذا قدم المشترى ضماناً كافياً و لم يلحق المؤجر من ذلك ضرر محقق " إنما هو إستثناء من الأصل المقرر ، و هو إلتزام المستأجر بإحترام الحظر من التنازل عن الإيجار ، كان الدافع إلى تقريره حرص المشرع على إستبقاء الرواج التجارى متمثلاً فى عدم توقف الإستثمار الصناعى أو التجارى فى حالة إضطرار صاحبه على التوقف عنه و ذلك بتشجيع الإستمرار فى هذا الضرب من الإستثمار عيناً بغض النظر عن شخص مالكه تغليباً للصالح العام على المصلحة الخاصة للمؤجر ، و الجامع بين صورتى الإستثمار هاتين هو توافر الصفة التجارية فيهما أخذاً مما أوردته المادة 2 من قانون التجارة بياناً للدعوى التجارية على القانون ، و منها شراء البضائع لأجل بيعها و الأعمال المتعلقة بالمصنوعات ، مما يستهدفه كل منها - كشأن الأعمال التجارية كافة - من الحصول على ربح يتمثل فى الصورة الأولى فى الفرق بين سعر الشراء و بين ثمن البيع ، و فى الأخرى فى الفرق بين سعر المادة المعدة للتصنيع مضافاً إليها أجر العمل فى تصنيعها و بين ثمن بيعها مصنوعة .</w:t>
      </w:r>
    </w:p>
    <w:p w:rsidR="0025070B" w:rsidRPr="0025070B" w:rsidRDefault="0025070B" w:rsidP="0025070B">
      <w:pPr>
        <w:spacing w:after="0" w:line="240" w:lineRule="auto"/>
        <w:jc w:val="lowKashida"/>
        <w:rPr>
          <w:rFonts w:ascii="Tahoma" w:eastAsia="Times New Roman" w:hAnsi="Tahoma" w:cs="Tahoma"/>
          <w:sz w:val="20"/>
          <w:szCs w:val="20"/>
        </w:rPr>
      </w:pPr>
    </w:p>
    <w:p w:rsidR="0025070B" w:rsidRPr="0025070B" w:rsidRDefault="0025070B" w:rsidP="0025070B">
      <w:pPr>
        <w:spacing w:after="0" w:line="240" w:lineRule="auto"/>
        <w:jc w:val="lowKashida"/>
        <w:rPr>
          <w:rFonts w:ascii="Tahoma" w:eastAsia="Times New Roman" w:hAnsi="Tahoma" w:cs="Tahoma"/>
          <w:sz w:val="20"/>
          <w:szCs w:val="20"/>
          <w:rtl/>
        </w:rPr>
      </w:pPr>
    </w:p>
    <w:p w:rsidR="0025070B" w:rsidRPr="0025070B" w:rsidRDefault="0025070B" w:rsidP="0025070B">
      <w:pPr>
        <w:spacing w:after="0" w:line="240" w:lineRule="auto"/>
        <w:jc w:val="lowKashida"/>
        <w:rPr>
          <w:rFonts w:ascii="Times New Roman" w:eastAsia="Times New Roman" w:hAnsi="Times New Roman" w:cs="Simplified Arabic"/>
          <w:sz w:val="28"/>
          <w:szCs w:val="28"/>
          <w:rtl/>
        </w:rPr>
      </w:pPr>
      <w:r w:rsidRPr="0025070B">
        <w:rPr>
          <w:rFonts w:ascii="Simplified Arabic" w:eastAsia="Times New Roman" w:hAnsi="Simplified Arabic" w:cs="Simplified Arabic"/>
          <w:sz w:val="28"/>
          <w:szCs w:val="28"/>
          <w:rtl/>
        </w:rPr>
        <w:t>3- المهنة أو الحرفة التى تقوم أساساً على النشاط الذهنى و إستثمار الملكات الفكرية و المعلومات المكتسبة لصاحبها ، و التى لا تدر عليه ربحاً ، و إنما يحصل من جهده المبذول فيها على أجر يدخل فى تقديره ظروفه الشخصية و ظروف عمله و الظروف العامة التى تحيط بممارسته لأعمال المهنة أو الحرفة ، لا تعتبر من قبيل الأعمال التجارية فى مفهوم قانون التجارة حتى لو إقتضت هذه الممارسة شراء بعض البضائع لبيعها للعملاء أو تصنيع بعض المواد لتقديمها إليهم إستكمالاً لمطالب المهنة أو الحرفة و خدمة للعملاء فيما يعتبر إمتداداً طبيعياً لأيهما ، ما دام ذلك داخلاً فى إطار التبعية كماً و كيفماً ، إذ تظل تلك الأعمال لو نظر إليها بذاتها مستقلة لأعتبرت أعمالاً تجارية - فرعاً من المهنة أو الحرفة تلحق بها و تأخذ حكمها فيخضعان معاً لنظام قانونى واحد هو الذى يحكم العمل الأصلى الرئيسى ، مما يترتب عليه إنطباق الوصف الذى يخضع له المكان الذى تجرى فيه ممارسة المهنة أو الحرفة على المكان الذى تمارس فيه الأعمال الفرعية التابعة لها ، لما كان ما تقدم فإن الإستثناء المقرر فى الفقرة الثانية من المادة 594 مدنى يكون و على ما جرى به قضاء هذه المحكمة - مقصوراً على الأماكن التى تمارس فيها الأعمال ذات الصفة التجارية و التى ينطبق عليها وصف المصنع أو المتجر دون سواهما ، إذ أن المقرر عدم جواز التوسع فى تفسير الإستثناء أو القياس عليه .</w:t>
      </w:r>
    </w:p>
    <w:p w:rsidR="0025070B" w:rsidRPr="0025070B" w:rsidRDefault="0025070B" w:rsidP="0025070B">
      <w:pPr>
        <w:spacing w:after="0" w:line="240" w:lineRule="auto"/>
        <w:jc w:val="lowKashida"/>
        <w:rPr>
          <w:rFonts w:ascii="Tahoma" w:eastAsia="Times New Roman" w:hAnsi="Tahoma" w:cs="Tahoma"/>
          <w:sz w:val="20"/>
          <w:szCs w:val="20"/>
        </w:rPr>
      </w:pPr>
    </w:p>
    <w:p w:rsidR="0025070B" w:rsidRPr="0025070B" w:rsidRDefault="0025070B" w:rsidP="0025070B">
      <w:pPr>
        <w:spacing w:after="0" w:line="240" w:lineRule="auto"/>
        <w:jc w:val="lowKashida"/>
        <w:rPr>
          <w:rFonts w:ascii="Times New Roman" w:eastAsia="Times New Roman" w:hAnsi="Times New Roman" w:cs="Simplified Arabic"/>
          <w:sz w:val="28"/>
          <w:szCs w:val="28"/>
          <w:rtl/>
        </w:rPr>
      </w:pPr>
      <w:r w:rsidRPr="0025070B">
        <w:rPr>
          <w:rFonts w:ascii="Simplified Arabic" w:eastAsia="Times New Roman" w:hAnsi="Simplified Arabic" w:cs="Simplified Arabic"/>
          <w:sz w:val="28"/>
          <w:szCs w:val="28"/>
          <w:rtl/>
        </w:rPr>
        <w:t>4- إذ كان الحكم المطعون فيه - فى رده على دفاع الطاعن من أن الإذن بتأجير جزء من العين المؤجرة يمتد إليها بكاملها - قد إلتزم صريح عبارة العقد التى لا تجيز تأجير العين المؤجرة من الباطن بأكملها ، و كان المقرر قانوناً أن من إستعمل حقه إستعمالاً مشروعاً لا يكون مسئولاً عما ينشأ عن ذلك من ضرر ما لم تتوافر إحدى الحالات المنصوص عليها فى المادة 5 من القانون المدنى و كان الطاعن لم يحدد فى أسباب طعنه صورة التعسف فى إستعمال الحق المدعى به كما لم يدع أنه أقام الدليل عليها فلا على الحكم المطعون فيه إن هو إلتفت عن هذا الدفاع .</w:t>
      </w:r>
    </w:p>
    <w:p w:rsidR="0025070B" w:rsidRPr="0025070B" w:rsidRDefault="0025070B" w:rsidP="0025070B">
      <w:pPr>
        <w:spacing w:after="0" w:line="240" w:lineRule="auto"/>
        <w:jc w:val="lowKashida"/>
        <w:rPr>
          <w:rFonts w:ascii="Times New Roman" w:eastAsia="Times New Roman" w:hAnsi="Times New Roman" w:cs="Simplified Arabic"/>
          <w:sz w:val="28"/>
          <w:szCs w:val="28"/>
        </w:rPr>
      </w:pPr>
    </w:p>
    <w:p w:rsidR="0025070B" w:rsidRPr="0025070B" w:rsidRDefault="0025070B" w:rsidP="0025070B">
      <w:pPr>
        <w:spacing w:after="0" w:line="240" w:lineRule="auto"/>
        <w:jc w:val="center"/>
        <w:rPr>
          <w:rFonts w:ascii="Times New Roman" w:eastAsia="Times New Roman" w:hAnsi="Times New Roman" w:cs="Simplified Arabic"/>
          <w:sz w:val="24"/>
          <w:szCs w:val="24"/>
        </w:rPr>
      </w:pPr>
      <w:r w:rsidRPr="0025070B">
        <w:rPr>
          <w:rFonts w:ascii="Simplified Arabic" w:eastAsia="Times New Roman" w:hAnsi="Simplified Arabic" w:cs="Simplified Arabic"/>
          <w:sz w:val="24"/>
          <w:szCs w:val="24"/>
          <w:rtl/>
        </w:rPr>
        <w:t>" سنة المكتب الفنى "  30 " رقم الصفحة - 548  -  قاعدة رقم –   -  "</w:t>
      </w:r>
    </w:p>
    <w:p w:rsidR="0025070B" w:rsidRPr="0025070B" w:rsidRDefault="0025070B" w:rsidP="0025070B">
      <w:pPr>
        <w:spacing w:after="0" w:line="240" w:lineRule="auto"/>
        <w:jc w:val="lowKashida"/>
        <w:rPr>
          <w:rFonts w:ascii="Simplified Arabic" w:eastAsia="Times New Roman" w:hAnsi="Simplified Arabic" w:cs="Simplified Arabic"/>
          <w:sz w:val="28"/>
          <w:szCs w:val="28"/>
        </w:rPr>
      </w:pPr>
    </w:p>
    <w:p w:rsidR="0025070B" w:rsidRPr="0025070B" w:rsidRDefault="0025070B" w:rsidP="0025070B">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D4"/>
    <w:rsid w:val="0003272B"/>
    <w:rsid w:val="0025070B"/>
    <w:rsid w:val="003E5EDE"/>
    <w:rsid w:val="00F11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1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2020-06-03T13:32:00Z</dcterms:created>
  <dcterms:modified xsi:type="dcterms:W3CDTF">2020-06-03T13:32:00Z</dcterms:modified>
</cp:coreProperties>
</file>