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A4" w:rsidRPr="008E7BA4" w:rsidRDefault="008E7BA4" w:rsidP="008E7BA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8E7BA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515 لسنة 48 ق </w:t>
      </w:r>
      <w:r w:rsidRPr="008E7BA4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8E7BA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20 -1-1979</w:t>
      </w:r>
    </w:p>
    <w:p w:rsidR="008E7BA4" w:rsidRPr="008E7BA4" w:rsidRDefault="008E7BA4" w:rsidP="008E7BA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8E7BA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8E7BA4" w:rsidRPr="008E7BA4" w:rsidRDefault="008E7BA4" w:rsidP="008E7BA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8E7BA4" w:rsidRPr="008E7BA4" w:rsidRDefault="008E7BA4" w:rsidP="008E7BA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8E7BA4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8E7BA4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8E7BA4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عمل</w:t>
      </w:r>
    </w:p>
    <w:p w:rsidR="008E7BA4" w:rsidRPr="008E7BA4" w:rsidRDefault="008E7BA4" w:rsidP="008E7BA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8E7BA4">
        <w:rPr>
          <w:rFonts w:ascii="Simplified Arabic" w:eastAsia="Times New Roman" w:hAnsi="Simplified Arabic" w:cs="Simplified Arabic"/>
          <w:sz w:val="28"/>
          <w:szCs w:val="24"/>
          <w:rtl/>
        </w:rPr>
        <w:t xml:space="preserve"> </w:t>
      </w:r>
    </w:p>
    <w:p w:rsidR="008E7BA4" w:rsidRPr="008E7BA4" w:rsidRDefault="008E7BA4" w:rsidP="008E7BA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8E7BA4" w:rsidRPr="008E7BA4" w:rsidRDefault="008E7BA4" w:rsidP="008E7BA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8E7BA4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8E7BA4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8E7BA4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عمل</w:t>
      </w:r>
    </w:p>
    <w:p w:rsidR="008E7BA4" w:rsidRPr="008E7BA4" w:rsidRDefault="008E7BA4" w:rsidP="008E7BA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E7BA4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8E7BA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علاقة شركات القطاع العام بالعاملين </w:t>
      </w:r>
      <w:proofErr w:type="gramStart"/>
      <w:r w:rsidRPr="008E7BA4">
        <w:rPr>
          <w:rFonts w:ascii="Simplified Arabic" w:eastAsia="Times New Roman" w:hAnsi="Simplified Arabic" w:cs="Simplified Arabic"/>
          <w:sz w:val="28"/>
          <w:szCs w:val="28"/>
          <w:rtl/>
        </w:rPr>
        <w:t>لديها .</w:t>
      </w:r>
      <w:proofErr w:type="gramEnd"/>
      <w:r w:rsidRPr="008E7BA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علاقة تعاقدية . توجيهات . وزير الصناعة بالحاق عمال المنشأة التي أغلقت بخدمة احدي الشركات تعيين الشركة لأحدهم إعتباره منبت الصلة بعقد عمله السابق . عدم . أحقيته في المطالبة بأجره في المنشأة السابقة .</w:t>
      </w:r>
    </w:p>
    <w:p w:rsidR="008E7BA4" w:rsidRPr="008E7BA4" w:rsidRDefault="008E7BA4" w:rsidP="008E7BA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8E7BA4" w:rsidRPr="008E7BA4" w:rsidRDefault="008E7BA4" w:rsidP="008E7BA4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8E7BA4" w:rsidRPr="008E7BA4" w:rsidRDefault="008E7BA4" w:rsidP="008E7BA4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8E7BA4" w:rsidRPr="008E7BA4" w:rsidRDefault="008E7BA4" w:rsidP="008E7BA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8E7BA4" w:rsidRPr="008E7BA4" w:rsidRDefault="008E7BA4" w:rsidP="008E7BA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8E7BA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8E7BA4" w:rsidRPr="008E7BA4" w:rsidRDefault="008E7BA4" w:rsidP="008E7BA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E7BA4">
        <w:rPr>
          <w:rFonts w:ascii="Simplified Arabic" w:eastAsia="Times New Roman" w:hAnsi="Simplified Arabic" w:cs="Simplified Arabic"/>
          <w:sz w:val="28"/>
          <w:szCs w:val="28"/>
          <w:rtl/>
        </w:rPr>
        <w:t>1- إذ كان مفاد نص المادة 85 من قانون العمل رقم 91 لسنة 1959 -ـ و على ما جرى به قضاء هذه المحكمة -ـ أن إغلاق المنشأة إغلاقاً نهائياً يستتبع إنهاء عقود العاملين بها و بالتالى فإن إلتحاق أحد من هؤلاء العاملين من بعد بالعمل لدى منشأة أخرى يكون بمثابة تعاقد جديد تحضع لأحكامه وحدة العلاقة فيما بين طرفيه .</w:t>
      </w:r>
    </w:p>
    <w:p w:rsidR="008E7BA4" w:rsidRPr="008E7BA4" w:rsidRDefault="008E7BA4" w:rsidP="008E7BA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8E7BA4" w:rsidRPr="008E7BA4" w:rsidRDefault="008E7BA4" w:rsidP="008E7BA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E7BA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علاقة شركات القطاع العام بالعاملين لديها علاقة تعاقدية تخضع لأحكام نظم العاملين بهذه الشركات الصادرة بالقرارات الجمهورية رقم 1598 لسنة 1961 و 3546 لسنة 1962 و 3309 لسنة 1966 و القانون رقم 61 لسنة 1971 على حسب الأحوال و لأحكام قانون العمل فيما لم يرد به نص خاص فى هذه التشريعات و لا تعدو التوجيهات التى تصدر من وزير الصناعة بشأن إلحاق العمال بخدمة هذه الشركات أن تكون مجرد توصيات غير ملزمة لها و لا تصلح كأداة للتعيين فيها و لا أثر لها على عقود العمل المبرمة بينها  و بينهم و أحكام التشريعات المشار إليها و التى تحكم وحدها علاقتهم بها و هو ما مؤداه أن المطعون ضده الأول قد عين فى وظيفته تعيناً جديداً منبت الصلة بعقد عمله السابق الذى إنتهى بإغلاق المصنع إغلاقاً نهائياً ، فيخضع هذا التعيين الجديد لأحكام القرار الصادر به و القانون رقم 61 لسنة 1972 و تنحسر عنه توجيهات وزير الصناعة ، و إذ كان قرار رئيس مجلس الإدارة قد نص صراحة على أن يحدد أجر المطعون ضده الأول على أساس الإنتاج وفق الفئات المقررة </w:t>
      </w:r>
      <w:r w:rsidRPr="008E7BA4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بلائحة الشركة الطاعنة فى هذا الخصوص ، فإنه يضحى فاقد الحق فى أن يكون تعيينه بها لقاء نفس الأجر الذى تقاضاه من المصنع قبل إغلاقه .</w:t>
      </w:r>
    </w:p>
    <w:p w:rsidR="008E7BA4" w:rsidRPr="008E7BA4" w:rsidRDefault="008E7BA4" w:rsidP="008E7BA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8E7BA4" w:rsidRPr="008E7BA4" w:rsidRDefault="008E7BA4" w:rsidP="008E7BA4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8E7BA4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- 821  -  قاعدة رقم –   -  "</w:t>
      </w:r>
    </w:p>
    <w:p w:rsidR="008E7BA4" w:rsidRPr="008E7BA4" w:rsidRDefault="008E7BA4" w:rsidP="008E7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8E7BA4" w:rsidRDefault="003E5EDE">
      <w:bookmarkStart w:id="0" w:name="_GoBack"/>
      <w:bookmarkEnd w:id="0"/>
    </w:p>
    <w:sectPr w:rsidR="003E5EDE" w:rsidRPr="008E7BA4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CE"/>
    <w:rsid w:val="0003272B"/>
    <w:rsid w:val="003E5EDE"/>
    <w:rsid w:val="008E7BA4"/>
    <w:rsid w:val="00C5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2020-06-03T13:15:00Z</dcterms:created>
  <dcterms:modified xsi:type="dcterms:W3CDTF">2020-06-03T13:15:00Z</dcterms:modified>
</cp:coreProperties>
</file>