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B8" w:rsidRPr="00B52AB8" w:rsidRDefault="00B52AB8" w:rsidP="00B52AB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52AB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572  لسنة 46 ق </w:t>
      </w:r>
      <w:r w:rsidRPr="00B52AB8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B52AB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 جلسة 10-1-1979</w:t>
      </w:r>
    </w:p>
    <w:p w:rsidR="00B52AB8" w:rsidRPr="00B52AB8" w:rsidRDefault="00B52AB8" w:rsidP="00B52AB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52AB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B52AB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B52AB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B52AB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 </w:t>
      </w: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52AB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52AB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الايجار الصادر من غير المالك أو من له حق التعامل في منفعته صحيح بين </w:t>
      </w:r>
      <w:proofErr w:type="gramStart"/>
      <w:r w:rsidRPr="00B52AB8">
        <w:rPr>
          <w:rFonts w:ascii="Simplified Arabic" w:eastAsia="Times New Roman" w:hAnsi="Simplified Arabic" w:cs="Simplified Arabic"/>
          <w:sz w:val="28"/>
          <w:szCs w:val="28"/>
          <w:rtl/>
        </w:rPr>
        <w:t>طرفيه .</w:t>
      </w:r>
      <w:proofErr w:type="gramEnd"/>
      <w:r w:rsidRPr="00B52AB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نفاذه في حق صاحب الحق في التأجير إلا بالإجازة .</w:t>
      </w: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52AB8" w:rsidRPr="00B52AB8" w:rsidRDefault="00B52AB8" w:rsidP="00B52AB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B52AB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B52AB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B52AB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52AB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52AB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رفض المحكمة طلب الاحالة للتحقيق لاثبات الوكالة في الايجار واجازة العقد من الحارس صاحب الحق في </w:t>
      </w:r>
      <w:proofErr w:type="gramStart"/>
      <w:r w:rsidRPr="00B52AB8">
        <w:rPr>
          <w:rFonts w:ascii="Simplified Arabic" w:eastAsia="Times New Roman" w:hAnsi="Simplified Arabic" w:cs="Simplified Arabic"/>
          <w:sz w:val="28"/>
          <w:szCs w:val="28"/>
          <w:rtl/>
        </w:rPr>
        <w:t>التأجير .</w:t>
      </w:r>
      <w:proofErr w:type="gramEnd"/>
    </w:p>
    <w:p w:rsidR="00B52AB8" w:rsidRPr="00B52AB8" w:rsidRDefault="00B52AB8" w:rsidP="00B52AB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B52AB8" w:rsidRPr="00B52AB8" w:rsidRDefault="00B52AB8" w:rsidP="00B52AB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B52AB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52AB8">
        <w:rPr>
          <w:rFonts w:ascii="Simplified Arabic" w:eastAsia="Times New Roman" w:hAnsi="Simplified Arabic" w:cs="Simplified Arabic"/>
          <w:sz w:val="28"/>
          <w:szCs w:val="28"/>
          <w:rtl/>
        </w:rPr>
        <w:t>1- الإيجار الصادر من شخص لا يملك الشىء المؤجر و ليس له الحق فى التعامل فى منفعته و إن وقع صحيحاً بين طرفيه فإنه لا ينفذ فى حق مالكه أو من له الحق فى الإنتفاع به ، إلا بإجازة هذا الأخير له ، بحيث لا يجوز له أن يتعرض للمستاجر فى الإنتفاع بالعين المؤجرة طوال مدة الإيجار .</w:t>
      </w: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52AB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 كان البين من تقريرات الحكمين الإبتدائى و الإستئنافى أن الطاعنين ذهبا إلى أن المطعون عليه الثانى كان وكيلاً عن والدته الحارسة القانونية السابقة التى كان لها حق التأجير ، و أنها أجازت تعاقده معهما منذ إبرامه فى سنة 1967 و ساقا قرائن عدة منها أن المؤجر لهما كان يعايش الحارسة حتى مماتها فى سنة 1972 و أنها تعلم بشغلهما الحوانيت لإقامتها فى ذات العقار الكائنة به ، و أنها لم تقم أى دعوى عليهما تطالب بإخلائهما ، و طلبا الإحالة إلى التحقيق لإثبات الوكالة و أجازتها للتعاقد لما كان ما تقدم فإنه و إن كانت الإحالة إلى التحقيق من إطلاقات محكمة الموضوع ، إلا أنه يتعين أن يكون رفض الإستجابة لهذا الطلب قائماً على أسباب مبررة تكفى لحمل قضائها ، و الرد على القرائن التى تذرع الخصوم بها لما كان ما سلف ، و كان الحكم المطعون فيه جعل عمدته فى قضائه أنه لم يرد بعقد الإيجار ما يشير إلى تعاقد المؤجر بصفته وكيلاً عن الحارسة السالفة و رتب على ذلك أنه لا محل لإثبات الوكالة أو الإجازة ، و كان هذا القول من الحكم لا يواجه دعوى الطاعنين و لا يحسم القول فى شأن ما </w:t>
      </w:r>
      <w:r w:rsidRPr="00B52AB8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يدعيانه فإنه فى قعوده عن تمحيص دفاع الطاعنين رغم جوهريته يصمه بمخالفة القانون علاوة على القصور فى التسبيب .</w:t>
      </w:r>
    </w:p>
    <w:p w:rsidR="00B52AB8" w:rsidRPr="00B52AB8" w:rsidRDefault="00B52AB8" w:rsidP="00B52AB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52AB8" w:rsidRPr="00B52AB8" w:rsidRDefault="00B52AB8" w:rsidP="00B52AB8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B52AB8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- 166  -  قاعدة رقم –   -  "</w:t>
      </w:r>
    </w:p>
    <w:p w:rsidR="00B52AB8" w:rsidRPr="00B52AB8" w:rsidRDefault="00B52AB8" w:rsidP="00B52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B52AB8" w:rsidRDefault="003E5EDE">
      <w:bookmarkStart w:id="0" w:name="_GoBack"/>
      <w:bookmarkEnd w:id="0"/>
    </w:p>
    <w:sectPr w:rsidR="003E5EDE" w:rsidRPr="00B52AB8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3D"/>
    <w:rsid w:val="0003272B"/>
    <w:rsid w:val="003E5EDE"/>
    <w:rsid w:val="00B52AB8"/>
    <w:rsid w:val="00E4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2020-06-03T13:16:00Z</dcterms:created>
  <dcterms:modified xsi:type="dcterms:W3CDTF">2020-06-03T13:16:00Z</dcterms:modified>
</cp:coreProperties>
</file>