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91" w:rsidRPr="00455E91" w:rsidRDefault="00455E91" w:rsidP="00455E91">
      <w:pPr>
        <w:spacing w:after="0" w:line="240" w:lineRule="auto"/>
        <w:jc w:val="center"/>
        <w:rPr>
          <w:rFonts w:ascii="Times New Roman" w:eastAsia="Times New Roman" w:hAnsi="Times New Roman" w:cs="PT Bold Heading"/>
          <w:b/>
          <w:bCs/>
          <w:color w:val="008000"/>
          <w:sz w:val="32"/>
          <w:szCs w:val="32"/>
          <w:lang w:eastAsia="ar-SA"/>
        </w:rPr>
      </w:pPr>
      <w:r w:rsidRPr="00455E91">
        <w:rPr>
          <w:rFonts w:ascii="Times New Roman" w:eastAsia="Times New Roman" w:hAnsi="Times New Roman" w:cs="PT Bold Heading" w:hint="cs"/>
          <w:b/>
          <w:bCs/>
          <w:color w:val="008000"/>
          <w:sz w:val="32"/>
          <w:szCs w:val="32"/>
          <w:rtl/>
          <w:lang w:eastAsia="ar-SA"/>
        </w:rPr>
        <w:t xml:space="preserve">الطعن رقم 688 لسنة 46 ق </w:t>
      </w:r>
      <w:r w:rsidRPr="00455E91">
        <w:rPr>
          <w:rFonts w:ascii="Times New Roman" w:eastAsia="Times New Roman" w:hAnsi="Times New Roman" w:cs="Times New Roman" w:hint="cs"/>
          <w:b/>
          <w:bCs/>
          <w:color w:val="008000"/>
          <w:sz w:val="32"/>
          <w:szCs w:val="32"/>
          <w:rtl/>
          <w:lang w:eastAsia="ar-SA"/>
        </w:rPr>
        <w:t>-</w:t>
      </w:r>
      <w:r w:rsidRPr="00455E91">
        <w:rPr>
          <w:rFonts w:ascii="Times New Roman" w:eastAsia="Times New Roman" w:hAnsi="Times New Roman" w:cs="PT Bold Heading" w:hint="cs"/>
          <w:b/>
          <w:bCs/>
          <w:color w:val="008000"/>
          <w:sz w:val="32"/>
          <w:szCs w:val="32"/>
          <w:rtl/>
          <w:lang w:eastAsia="ar-SA"/>
        </w:rPr>
        <w:t xml:space="preserve"> جلسة 24-3-1979</w:t>
      </w:r>
    </w:p>
    <w:p w:rsidR="00455E91" w:rsidRPr="00455E91" w:rsidRDefault="00455E91" w:rsidP="00455E91">
      <w:pPr>
        <w:spacing w:after="0" w:line="240" w:lineRule="auto"/>
        <w:jc w:val="center"/>
        <w:rPr>
          <w:rFonts w:ascii="Times New Roman" w:eastAsia="Times New Roman" w:hAnsi="Times New Roman" w:cs="PT Bold Heading"/>
          <w:b/>
          <w:bCs/>
          <w:color w:val="008000"/>
          <w:sz w:val="32"/>
          <w:szCs w:val="32"/>
          <w:lang w:eastAsia="ar-SA"/>
        </w:rPr>
      </w:pPr>
      <w:r w:rsidRPr="00455E91">
        <w:rPr>
          <w:rFonts w:ascii="Times New Roman" w:eastAsia="Times New Roman" w:hAnsi="Times New Roman" w:cs="PT Bold Heading" w:hint="cs"/>
          <w:b/>
          <w:bCs/>
          <w:color w:val="008000"/>
          <w:sz w:val="32"/>
          <w:szCs w:val="32"/>
          <w:rtl/>
          <w:lang w:eastAsia="ar-SA"/>
        </w:rPr>
        <w:t>الموضوع ،  و  الموجز :</w:t>
      </w:r>
    </w:p>
    <w:p w:rsidR="00455E91" w:rsidRPr="00455E91" w:rsidRDefault="00455E91" w:rsidP="00455E91">
      <w:pPr>
        <w:spacing w:after="0" w:line="240" w:lineRule="auto"/>
        <w:jc w:val="lowKashida"/>
        <w:rPr>
          <w:rFonts w:ascii="Times New Roman" w:eastAsia="Times New Roman" w:hAnsi="Times New Roman" w:cs="Simplified Arabic"/>
          <w:b/>
          <w:bCs/>
          <w:sz w:val="32"/>
          <w:szCs w:val="32"/>
        </w:rPr>
      </w:pPr>
    </w:p>
    <w:p w:rsidR="00455E91" w:rsidRPr="00455E91" w:rsidRDefault="00455E91" w:rsidP="00455E91">
      <w:pPr>
        <w:spacing w:after="0" w:line="240" w:lineRule="auto"/>
        <w:jc w:val="lowKashida"/>
        <w:rPr>
          <w:rFonts w:ascii="Times New Roman" w:eastAsia="Times New Roman" w:hAnsi="Times New Roman" w:cs="Simplified Arabic"/>
          <w:b/>
          <w:bCs/>
          <w:sz w:val="28"/>
          <w:szCs w:val="28"/>
        </w:rPr>
      </w:pPr>
      <w:r w:rsidRPr="00455E91">
        <w:rPr>
          <w:rFonts w:ascii="Simplified Arabic" w:eastAsia="Times New Roman" w:hAnsi="Simplified Arabic" w:cs="Simplified Arabic"/>
          <w:b/>
          <w:bCs/>
          <w:sz w:val="32"/>
          <w:szCs w:val="32"/>
          <w:rtl/>
        </w:rPr>
        <w:t xml:space="preserve">(1) </w:t>
      </w:r>
      <w:r w:rsidRPr="00455E91">
        <w:rPr>
          <w:rFonts w:ascii="Simplified Arabic" w:eastAsia="Times New Roman" w:hAnsi="Simplified Arabic" w:cs="Simplified Arabic"/>
          <w:b/>
          <w:bCs/>
          <w:sz w:val="28"/>
          <w:szCs w:val="24"/>
          <w:rtl/>
        </w:rPr>
        <w:t xml:space="preserve">   </w:t>
      </w:r>
      <w:r w:rsidRPr="00455E91">
        <w:rPr>
          <w:rFonts w:ascii="Simplified Arabic" w:eastAsia="Times New Roman" w:hAnsi="Simplified Arabic" w:cs="Simplified Arabic"/>
          <w:b/>
          <w:bCs/>
          <w:sz w:val="28"/>
          <w:szCs w:val="28"/>
          <w:rtl/>
        </w:rPr>
        <w:t xml:space="preserve"> تأمينات إجتماعية </w:t>
      </w:r>
    </w:p>
    <w:p w:rsidR="00455E91" w:rsidRPr="00455E91" w:rsidRDefault="00455E91" w:rsidP="00455E91">
      <w:pPr>
        <w:spacing w:after="0" w:line="240" w:lineRule="auto"/>
        <w:jc w:val="lowKashida"/>
        <w:rPr>
          <w:rFonts w:ascii="Times New Roman" w:eastAsia="Times New Roman" w:hAnsi="Times New Roman" w:cs="Simplified Arabic"/>
          <w:sz w:val="28"/>
          <w:szCs w:val="28"/>
        </w:rPr>
      </w:pPr>
      <w:r w:rsidRPr="00455E91">
        <w:rPr>
          <w:rFonts w:ascii="Times New Roman" w:eastAsia="Times New Roman" w:hAnsi="Times New Roman" w:cs="Simplified Arabic"/>
          <w:sz w:val="28"/>
          <w:szCs w:val="28"/>
        </w:rPr>
        <w:t>-</w:t>
      </w:r>
      <w:r w:rsidRPr="00455E91">
        <w:rPr>
          <w:rFonts w:ascii="Simplified Arabic" w:eastAsia="Times New Roman" w:hAnsi="Simplified Arabic" w:cs="Simplified Arabic"/>
          <w:sz w:val="28"/>
          <w:szCs w:val="28"/>
          <w:rtl/>
        </w:rPr>
        <w:t xml:space="preserve"> مواعيد الاعتراض علي حساب المبالغ المستحقة لهيئة التأمينات الاجتماعية التي يخطر رب العمل </w:t>
      </w:r>
      <w:proofErr w:type="gramStart"/>
      <w:r w:rsidRPr="00455E91">
        <w:rPr>
          <w:rFonts w:ascii="Simplified Arabic" w:eastAsia="Times New Roman" w:hAnsi="Simplified Arabic" w:cs="Simplified Arabic"/>
          <w:sz w:val="28"/>
          <w:szCs w:val="28"/>
          <w:rtl/>
        </w:rPr>
        <w:t>بها .</w:t>
      </w:r>
      <w:proofErr w:type="gramEnd"/>
      <w:r w:rsidRPr="00455E91">
        <w:rPr>
          <w:rFonts w:ascii="Simplified Arabic" w:eastAsia="Times New Roman" w:hAnsi="Simplified Arabic" w:cs="Simplified Arabic"/>
          <w:sz w:val="28"/>
          <w:szCs w:val="28"/>
          <w:rtl/>
        </w:rPr>
        <w:t xml:space="preserve"> وجوب التقيد بها سواء كانت المنازعة مبنية علي مستندات وسجلات رب العمل ، أو قائمة علي تحريات الهيئة . م 13 ق 63 لسنة 1964</w:t>
      </w:r>
    </w:p>
    <w:p w:rsidR="00455E91" w:rsidRPr="00455E91" w:rsidRDefault="00455E91" w:rsidP="00455E91">
      <w:pPr>
        <w:spacing w:after="0" w:line="240" w:lineRule="auto"/>
        <w:jc w:val="lowKashida"/>
        <w:rPr>
          <w:rFonts w:ascii="Simplified Arabic" w:eastAsia="Times New Roman" w:hAnsi="Simplified Arabic" w:cs="Simplified Arabic"/>
          <w:sz w:val="28"/>
          <w:szCs w:val="28"/>
        </w:rPr>
      </w:pPr>
    </w:p>
    <w:p w:rsidR="00455E91" w:rsidRPr="00455E91" w:rsidRDefault="00455E91" w:rsidP="00455E91">
      <w:pPr>
        <w:spacing w:after="0" w:line="240" w:lineRule="auto"/>
        <w:jc w:val="center"/>
        <w:rPr>
          <w:rFonts w:ascii="Times New Roman" w:eastAsia="Times New Roman" w:hAnsi="Times New Roman" w:cs="PT Bold Heading"/>
          <w:b/>
          <w:bCs/>
          <w:color w:val="008000"/>
          <w:sz w:val="32"/>
          <w:szCs w:val="32"/>
          <w:rtl/>
          <w:lang w:eastAsia="ar-SA"/>
        </w:rPr>
      </w:pPr>
      <w:r w:rsidRPr="00455E91">
        <w:rPr>
          <w:rFonts w:ascii="Times New Roman" w:eastAsia="Times New Roman" w:hAnsi="Times New Roman" w:cs="PT Bold Heading" w:hint="cs"/>
          <w:b/>
          <w:bCs/>
          <w:color w:val="008000"/>
          <w:sz w:val="32"/>
          <w:szCs w:val="32"/>
          <w:rtl/>
          <w:lang w:eastAsia="ar-SA"/>
        </w:rPr>
        <w:t>القاعدة</w:t>
      </w:r>
    </w:p>
    <w:p w:rsidR="00455E91" w:rsidRPr="00455E91" w:rsidRDefault="00455E91" w:rsidP="00455E91">
      <w:pPr>
        <w:spacing w:after="0" w:line="240" w:lineRule="auto"/>
        <w:jc w:val="lowKashida"/>
        <w:rPr>
          <w:rFonts w:ascii="Times New Roman" w:eastAsia="Times New Roman" w:hAnsi="Times New Roman" w:cs="Simplified Arabic" w:hint="cs"/>
          <w:sz w:val="28"/>
          <w:szCs w:val="28"/>
          <w:rtl/>
        </w:rPr>
      </w:pPr>
      <w:r w:rsidRPr="00455E91">
        <w:rPr>
          <w:rFonts w:ascii="Simplified Arabic" w:eastAsia="Times New Roman" w:hAnsi="Simplified Arabic" w:cs="Simplified Arabic"/>
          <w:sz w:val="28"/>
          <w:szCs w:val="28"/>
          <w:rtl/>
        </w:rPr>
        <w:t xml:space="preserve">1- مؤدى نص المادة 13 من قانون التأمينات الإجتماعية الصادرة بالقانون رقم 63 لسنة 1964 أن الحساب الذى تجريه الهيئة و تخطر به صاحب العمل و يحق له الإعتراض عليه إنما يكون إستناداً إلى بياناته و مستنداته التى يقدمها إلى الهيئة و سجلاته الملزم بحفظها وفقاً لأحكام قانون التأمينات الإجتماعية المنوه عنه أو بناء على تحريات الهيئة التى تجريها فى حالة عدم وجود هذه البيانات و المستندات و السجلات . و لما كان ذلك و كانت المواعيد الواردة فى تلك النصوص لم تتخصص بأى قيد ، فإن أحكام المادة 13 المشار إليها تسرى على كل نزاع بين صاحب العمل و بين الهيئة عن المبالغ المستحقة لها وفقاً لأحكام ذلك القانون سواء قام النزاع حول الحساب المبنى على بيانات و مستندات و سجلات صاحب العمل طبقاً للفقرتين الأولى و الثانية من هذه المادة أو الحساب المؤسس على تحريات الهيئة بالتطبيق للفقرة التالية منها . و التفرقة فى هذا الخصوص بين هذين النوعين من الحساب تتجافى مع غرض الشارع من وضع هذه المواعيد و هو البت فى هذا الحساب -  أياً ما كانت طريقة إجرائه فى أقرب وقت ، ذلك أن المشرع إبتغى حسم المنازعات القضائية التى قد تنشب حول ذلك الحساب حتى تستقر الأوضاع بين الهيئة و صاحب العمل و ذلك بتحديد مواعيد إثارتها لكى لا تتخذ إذ ما تركت مفتوحة وسيلة لتعطيل حقوق الهيئة ، فإذا لم يسلك صاحب العمل سبيل الإعتراض على الحساب الذى أخطرته به الهيئة خلال خمسة عشر يوماً من تاريخ إستلامه الإخطار بخطاب موصى عليه مع علم الوصول ، فإن حقه الأصلى فى الإلتجاء إلى القضاء يظل قائماً ما دام قد أقام دعواه قبل فوات المواعيد المنصوص عليها فى المادة 13 المذكورة بإنقضاء تلك المواعيد دون إتخاذ إجراءات الإعتراض و التقاضى خلالها يضحى الحساب نهائياً و تكون الدعوى المرفوعه بعد فواتها بالمنازعه فيه غير مقبولة . و لما كان ما تقدم و كان الحكم المطعون فيه قد خالف هذا النظر و قضى بتأيد حكم محكمة الدرجة الأولى لأسبابه فيما  إنتهى إليه من رفض </w:t>
      </w:r>
      <w:r w:rsidRPr="00455E91">
        <w:rPr>
          <w:rFonts w:ascii="Simplified Arabic" w:eastAsia="Times New Roman" w:hAnsi="Simplified Arabic" w:cs="Simplified Arabic"/>
          <w:sz w:val="28"/>
          <w:szCs w:val="28"/>
          <w:rtl/>
        </w:rPr>
        <w:lastRenderedPageBreak/>
        <w:t>الدفع المبدى من الهيئة الطاعنة بعدم قبول دعوى المطعون ضده مؤسساً قضاءه على أن أحكام المادة 13 من القانون رقم 63 لسنة 1964 لا تسرى إلا فى حالة قيام الهيئة بحساب الإشتراكات المطالب بها بناء على شكاوى عمال صاحب العمل و تحرياتها و أن تلك الدعوى مرفوعه بطلب براءه الذمة من الإشتراكات موضوعها فلا تسقط إلا بإنقضاء ثلاث سنوات من اليوم الذى يعلم فيه من دفع غير المستحق بحقه فى الأسترداد أو خمس عشر سنة من تاريخ نشوء الإلتزام فى ذمته ، فإن الحكم المطعون فيه يكون قد خالف القانون  و  أخطأ فى تطبيقه و تأويله .</w:t>
      </w:r>
    </w:p>
    <w:p w:rsidR="00455E91" w:rsidRPr="00455E91" w:rsidRDefault="00455E91" w:rsidP="00455E91">
      <w:pPr>
        <w:spacing w:after="0" w:line="240" w:lineRule="auto"/>
        <w:jc w:val="lowKashida"/>
        <w:rPr>
          <w:rFonts w:ascii="Times New Roman" w:eastAsia="Times New Roman" w:hAnsi="Times New Roman" w:cs="Simplified Arabic"/>
          <w:sz w:val="28"/>
          <w:szCs w:val="28"/>
        </w:rPr>
      </w:pPr>
    </w:p>
    <w:p w:rsidR="00455E91" w:rsidRPr="00455E91" w:rsidRDefault="00455E91" w:rsidP="00455E91">
      <w:pPr>
        <w:spacing w:after="0" w:line="240" w:lineRule="auto"/>
        <w:jc w:val="center"/>
        <w:rPr>
          <w:rFonts w:ascii="Times New Roman" w:eastAsia="Times New Roman" w:hAnsi="Times New Roman" w:cs="Simplified Arabic"/>
          <w:sz w:val="24"/>
          <w:szCs w:val="24"/>
        </w:rPr>
      </w:pPr>
      <w:r w:rsidRPr="00455E91">
        <w:rPr>
          <w:rFonts w:ascii="Simplified Arabic" w:eastAsia="Times New Roman" w:hAnsi="Simplified Arabic" w:cs="Simplified Arabic"/>
          <w:sz w:val="24"/>
          <w:szCs w:val="24"/>
          <w:rtl/>
        </w:rPr>
        <w:t>" سنة المكتب الفنى "  30 " رقم الصفحة - 922  -  قاعدة رقم –   -  "</w:t>
      </w:r>
    </w:p>
    <w:p w:rsidR="00455E91" w:rsidRPr="00455E91" w:rsidRDefault="00455E91" w:rsidP="00455E91">
      <w:pPr>
        <w:spacing w:after="0" w:line="240" w:lineRule="auto"/>
        <w:rPr>
          <w:rFonts w:ascii="Times New Roman" w:eastAsia="Times New Roman" w:hAnsi="Times New Roman" w:cs="Times New Roman"/>
          <w:sz w:val="24"/>
          <w:szCs w:val="24"/>
        </w:rPr>
      </w:pPr>
    </w:p>
    <w:p w:rsidR="003E5EDE" w:rsidRPr="00455E91" w:rsidRDefault="003E5EDE">
      <w:bookmarkStart w:id="0" w:name="_GoBack"/>
      <w:bookmarkEnd w:id="0"/>
    </w:p>
    <w:sectPr w:rsidR="003E5EDE" w:rsidRPr="00455E9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3E"/>
    <w:rsid w:val="0003272B"/>
    <w:rsid w:val="003E5EDE"/>
    <w:rsid w:val="00455E91"/>
    <w:rsid w:val="00FA4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2020-06-03T13:58:00Z</dcterms:created>
  <dcterms:modified xsi:type="dcterms:W3CDTF">2020-06-03T13:58:00Z</dcterms:modified>
</cp:coreProperties>
</file>