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91" w:rsidRPr="00291C91" w:rsidRDefault="00291C91" w:rsidP="00291C9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91C9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1107 لسنة 47 ق </w:t>
      </w:r>
      <w:r w:rsidRPr="00291C91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291C9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17-6-1979</w:t>
      </w:r>
    </w:p>
    <w:p w:rsidR="00291C91" w:rsidRPr="00291C91" w:rsidRDefault="00291C91" w:rsidP="00291C9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91C9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291C91" w:rsidRPr="00291C91" w:rsidRDefault="00291C91" w:rsidP="00291C9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291C91" w:rsidRPr="00291C91" w:rsidRDefault="00291C91" w:rsidP="00291C9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291C9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291C9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291C9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عمل - بدلات</w:t>
      </w:r>
    </w:p>
    <w:p w:rsidR="00291C91" w:rsidRPr="00291C91" w:rsidRDefault="00291C91" w:rsidP="00291C9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91C9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91C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البدل المستحق </w:t>
      </w:r>
      <w:proofErr w:type="gramStart"/>
      <w:r w:rsidRPr="00291C91">
        <w:rPr>
          <w:rFonts w:ascii="Simplified Arabic" w:eastAsia="Times New Roman" w:hAnsi="Simplified Arabic" w:cs="Simplified Arabic"/>
          <w:sz w:val="28"/>
          <w:szCs w:val="28"/>
          <w:rtl/>
        </w:rPr>
        <w:t>للعامل .</w:t>
      </w:r>
      <w:proofErr w:type="gramEnd"/>
      <w:r w:rsidRPr="00291C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ماهيته . اعتباره جزءا من الأجر . شرطه .</w:t>
      </w:r>
    </w:p>
    <w:p w:rsidR="00291C91" w:rsidRPr="00291C91" w:rsidRDefault="00291C91" w:rsidP="00291C9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291C91" w:rsidRPr="00291C91" w:rsidRDefault="00291C91" w:rsidP="00291C9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291C9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291C9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291C9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عمل - بدلات</w:t>
      </w:r>
    </w:p>
    <w:p w:rsidR="00291C91" w:rsidRPr="00291C91" w:rsidRDefault="00291C91" w:rsidP="00291C9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91C9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91C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بدل التمثيل المستحق لأعضاء مجلس ادارة شركات القطاع </w:t>
      </w:r>
      <w:proofErr w:type="gramStart"/>
      <w:r w:rsidRPr="00291C91">
        <w:rPr>
          <w:rFonts w:ascii="Simplified Arabic" w:eastAsia="Times New Roman" w:hAnsi="Simplified Arabic" w:cs="Simplified Arabic"/>
          <w:sz w:val="28"/>
          <w:szCs w:val="28"/>
          <w:rtl/>
        </w:rPr>
        <w:t>العام .</w:t>
      </w:r>
      <w:proofErr w:type="gramEnd"/>
      <w:r w:rsidRPr="00291C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عدم استحقاقهم له في فترة تنحيتهم عن عملهم . لا يعد هذا البدل أجرا أو مكافأة مما نصت عليه المادة 52 ق 60 لسنة 1971 .</w:t>
      </w:r>
    </w:p>
    <w:p w:rsidR="00291C91" w:rsidRPr="00291C91" w:rsidRDefault="00291C91" w:rsidP="00291C9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291C91" w:rsidRPr="00291C91" w:rsidRDefault="00291C91" w:rsidP="00291C9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291C91" w:rsidRPr="00291C91" w:rsidRDefault="00291C91" w:rsidP="00291C9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291C91" w:rsidRPr="00291C91" w:rsidRDefault="00291C91" w:rsidP="00291C9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291C91" w:rsidRPr="00291C91" w:rsidRDefault="00291C91" w:rsidP="00291C9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91C9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291C91" w:rsidRPr="00291C91" w:rsidRDefault="00291C91" w:rsidP="00291C9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91C91">
        <w:rPr>
          <w:rFonts w:ascii="Simplified Arabic" w:eastAsia="Times New Roman" w:hAnsi="Simplified Arabic" w:cs="Simplified Arabic"/>
          <w:sz w:val="28"/>
          <w:szCs w:val="28"/>
          <w:rtl/>
        </w:rPr>
        <w:t>1- البدل - و على ما جرى به قضاء هذه المحكمة - أما أن يعطى إلى العامل عوضاً له عن نفقات يتكبدها فى سبيل تنفيذه لعمله ، و هو على هذا الوضع لا يعتبر جزءاً من الأجر ، و لا يتبعه فى حكمه ، و إما أن يعطى له لقاء طاقه يبذلها أو مخاطر معينة يتعرض لها فى أدائه عمله ، فيعتبر جزءاً من الأجر مرهوناً بالظروف التى دعت إلى تقريره ، فيستحق بوجودها و ينقطع بزوالها .</w:t>
      </w:r>
    </w:p>
    <w:p w:rsidR="00291C91" w:rsidRPr="00291C91" w:rsidRDefault="00291C91" w:rsidP="00291C9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291C91" w:rsidRPr="00291C91" w:rsidRDefault="00291C91" w:rsidP="00291C9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91C91">
        <w:rPr>
          <w:rFonts w:ascii="Simplified Arabic" w:eastAsia="Times New Roman" w:hAnsi="Simplified Arabic" w:cs="Simplified Arabic"/>
          <w:sz w:val="28"/>
          <w:szCs w:val="28"/>
          <w:rtl/>
        </w:rPr>
        <w:t>2- تنص المادة 52 من القانون رقم 60 لسنة 1971 على أنه " يجوز بقرار من الوزير المختص بتنحية رئيس و أعضاء مجلس  إدارة الشركة المعينين و المنتخبين كلهم أو بعضهم إذا رأى أن فى إستمرارهم إضراراً بمصلحة العمل و ذلك لمدة لا تجاوز ستة أشهر ، على أن يستمر صرف مرتباتهم أو مكافآتهم أثناء مدة التنحية ، و على أن ينظر خلال هذه المدة فى شأنهم و يجوز مد المدة ستة أشهر أخرى " و بدل التمثيل المقرر لأعضاء مجالس الإدارات إنما يصرف لهم لمواجهة الإلتزامات التى يفرضها عليهم المركز الذى يشغلونه  و بالتالى فلا يعتبر أجراً أو مكافأه من قبيل ما نصت المادة 52 المشار اليها على إستمرار صرفه فترة تنحية عضو مجلس الإدارة ، و أنه على هذا الأساس لا يستحق إلا عن المدة التى يقوم بها عضو مجلس الإدارة بأعباء العضوية المقرر لها هذ البدل .</w:t>
      </w:r>
    </w:p>
    <w:p w:rsidR="00291C91" w:rsidRPr="00291C91" w:rsidRDefault="00291C91" w:rsidP="00291C9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291C91" w:rsidRPr="00291C91" w:rsidRDefault="00291C91" w:rsidP="00291C91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291C91">
        <w:rPr>
          <w:rFonts w:ascii="Simplified Arabic" w:eastAsia="Times New Roman" w:hAnsi="Simplified Arabic" w:cs="Simplified Arabic"/>
          <w:sz w:val="24"/>
          <w:szCs w:val="24"/>
          <w:rtl/>
        </w:rPr>
        <w:lastRenderedPageBreak/>
        <w:t>" سنة المكتب الفنى "  30 " رقم الصفحة - 665 -  قاعدة رقم –   -  "</w:t>
      </w:r>
    </w:p>
    <w:p w:rsidR="00291C91" w:rsidRPr="00291C91" w:rsidRDefault="00291C91" w:rsidP="00291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291C91" w:rsidRDefault="006173AA">
      <w:bookmarkStart w:id="0" w:name="_GoBack"/>
      <w:bookmarkEnd w:id="0"/>
    </w:p>
    <w:sectPr w:rsidR="006173AA" w:rsidRPr="00291C91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7D"/>
    <w:rsid w:val="0003272B"/>
    <w:rsid w:val="00291C91"/>
    <w:rsid w:val="006173AA"/>
    <w:rsid w:val="00F6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2020-06-08T09:40:00Z</dcterms:created>
  <dcterms:modified xsi:type="dcterms:W3CDTF">2020-06-08T09:41:00Z</dcterms:modified>
</cp:coreProperties>
</file>