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E7" w:rsidRPr="00F004E7" w:rsidRDefault="00F004E7" w:rsidP="00F004E7">
      <w:pPr>
        <w:spacing w:after="0" w:line="240" w:lineRule="auto"/>
        <w:jc w:val="center"/>
        <w:rPr>
          <w:rFonts w:ascii="Times New Roman" w:eastAsia="Times New Roman" w:hAnsi="Times New Roman" w:cs="PT Bold Heading"/>
          <w:b/>
          <w:bCs/>
          <w:color w:val="008000"/>
          <w:sz w:val="32"/>
          <w:szCs w:val="32"/>
          <w:lang w:eastAsia="ar-SA"/>
        </w:rPr>
      </w:pPr>
      <w:r w:rsidRPr="00F004E7">
        <w:rPr>
          <w:rFonts w:ascii="Times New Roman" w:eastAsia="Times New Roman" w:hAnsi="Times New Roman" w:cs="PT Bold Heading" w:hint="cs"/>
          <w:b/>
          <w:bCs/>
          <w:color w:val="008000"/>
          <w:sz w:val="32"/>
          <w:szCs w:val="32"/>
          <w:rtl/>
          <w:lang w:eastAsia="ar-SA"/>
        </w:rPr>
        <w:t>الطعن رقم 552 لسنة 42 ق ، جلسة 16-6-1979</w:t>
      </w:r>
    </w:p>
    <w:p w:rsidR="00F004E7" w:rsidRPr="00F004E7" w:rsidRDefault="00F004E7" w:rsidP="00F004E7">
      <w:pPr>
        <w:spacing w:after="0" w:line="240" w:lineRule="auto"/>
        <w:jc w:val="center"/>
        <w:rPr>
          <w:rFonts w:ascii="Times New Roman" w:eastAsia="Times New Roman" w:hAnsi="Times New Roman" w:cs="PT Bold Heading"/>
          <w:b/>
          <w:bCs/>
          <w:color w:val="008000"/>
          <w:sz w:val="32"/>
          <w:szCs w:val="32"/>
          <w:lang w:eastAsia="ar-SA"/>
        </w:rPr>
      </w:pPr>
      <w:r w:rsidRPr="00F004E7">
        <w:rPr>
          <w:rFonts w:ascii="Times New Roman" w:eastAsia="Times New Roman" w:hAnsi="Times New Roman" w:cs="PT Bold Heading" w:hint="cs"/>
          <w:b/>
          <w:bCs/>
          <w:color w:val="008000"/>
          <w:sz w:val="32"/>
          <w:szCs w:val="32"/>
          <w:rtl/>
          <w:lang w:eastAsia="ar-SA"/>
        </w:rPr>
        <w:t>الموضوع ،  و  الموجز :</w:t>
      </w:r>
    </w:p>
    <w:p w:rsidR="00F004E7" w:rsidRPr="00F004E7" w:rsidRDefault="00F004E7" w:rsidP="00F004E7">
      <w:pPr>
        <w:spacing w:after="0" w:line="240" w:lineRule="auto"/>
        <w:jc w:val="lowKashida"/>
        <w:rPr>
          <w:rFonts w:ascii="Times New Roman" w:eastAsia="Times New Roman" w:hAnsi="Times New Roman" w:cs="Simplified Arabic"/>
          <w:b/>
          <w:bCs/>
          <w:sz w:val="32"/>
          <w:szCs w:val="32"/>
        </w:rPr>
      </w:pPr>
    </w:p>
    <w:p w:rsidR="00F004E7" w:rsidRPr="00F004E7" w:rsidRDefault="00F004E7" w:rsidP="00F004E7">
      <w:pPr>
        <w:spacing w:after="0" w:line="240" w:lineRule="auto"/>
        <w:jc w:val="lowKashida"/>
        <w:rPr>
          <w:rFonts w:ascii="Times New Roman" w:eastAsia="Times New Roman" w:hAnsi="Times New Roman" w:cs="Simplified Arabic"/>
          <w:b/>
          <w:bCs/>
          <w:sz w:val="28"/>
          <w:szCs w:val="28"/>
        </w:rPr>
      </w:pPr>
      <w:r w:rsidRPr="00F004E7">
        <w:rPr>
          <w:rFonts w:ascii="Simplified Arabic" w:eastAsia="Times New Roman" w:hAnsi="Simplified Arabic" w:cs="Simplified Arabic"/>
          <w:b/>
          <w:bCs/>
          <w:sz w:val="32"/>
          <w:szCs w:val="32"/>
          <w:rtl/>
        </w:rPr>
        <w:t xml:space="preserve">(1) </w:t>
      </w:r>
      <w:r w:rsidRPr="00F004E7">
        <w:rPr>
          <w:rFonts w:ascii="Simplified Arabic" w:eastAsia="Times New Roman" w:hAnsi="Simplified Arabic" w:cs="Simplified Arabic"/>
          <w:b/>
          <w:bCs/>
          <w:sz w:val="28"/>
          <w:szCs w:val="24"/>
          <w:rtl/>
        </w:rPr>
        <w:t xml:space="preserve">   </w:t>
      </w:r>
      <w:r w:rsidRPr="00F004E7">
        <w:rPr>
          <w:rFonts w:ascii="Simplified Arabic" w:eastAsia="Times New Roman" w:hAnsi="Simplified Arabic" w:cs="Simplified Arabic"/>
          <w:b/>
          <w:bCs/>
          <w:sz w:val="28"/>
          <w:szCs w:val="28"/>
          <w:rtl/>
        </w:rPr>
        <w:t xml:space="preserve"> إيجار </w:t>
      </w:r>
    </w:p>
    <w:p w:rsidR="00F004E7" w:rsidRPr="00F004E7" w:rsidRDefault="00F004E7" w:rsidP="00F004E7">
      <w:pPr>
        <w:spacing w:after="0" w:line="240" w:lineRule="auto"/>
        <w:jc w:val="lowKashida"/>
        <w:rPr>
          <w:rFonts w:ascii="Simplified Arabic" w:eastAsia="Times New Roman" w:hAnsi="Simplified Arabic" w:cs="Simplified Arabic"/>
          <w:b/>
          <w:bCs/>
          <w:sz w:val="28"/>
          <w:szCs w:val="24"/>
        </w:rPr>
      </w:pPr>
      <w:r w:rsidRPr="00F004E7">
        <w:rPr>
          <w:rFonts w:ascii="Times New Roman" w:eastAsia="Times New Roman" w:hAnsi="Times New Roman" w:cs="Simplified Arabic"/>
          <w:sz w:val="28"/>
          <w:szCs w:val="24"/>
        </w:rPr>
        <w:t>-</w:t>
      </w:r>
    </w:p>
    <w:p w:rsidR="00F004E7" w:rsidRPr="00F004E7" w:rsidRDefault="00F004E7" w:rsidP="00F004E7">
      <w:pPr>
        <w:spacing w:after="0" w:line="240" w:lineRule="auto"/>
        <w:jc w:val="lowKashida"/>
        <w:rPr>
          <w:rFonts w:ascii="Times New Roman" w:eastAsia="Times New Roman" w:hAnsi="Times New Roman" w:cs="Simplified Arabic"/>
          <w:b/>
          <w:bCs/>
          <w:sz w:val="28"/>
          <w:szCs w:val="24"/>
          <w:rtl/>
        </w:rPr>
      </w:pPr>
    </w:p>
    <w:p w:rsidR="00F004E7" w:rsidRPr="00F004E7" w:rsidRDefault="00F004E7" w:rsidP="00F004E7">
      <w:pPr>
        <w:spacing w:after="0" w:line="240" w:lineRule="auto"/>
        <w:jc w:val="lowKashida"/>
        <w:rPr>
          <w:rFonts w:ascii="Simplified Arabic" w:eastAsia="Times New Roman" w:hAnsi="Simplified Arabic" w:cs="Simplified Arabic"/>
          <w:b/>
          <w:bCs/>
          <w:sz w:val="28"/>
          <w:szCs w:val="24"/>
        </w:rPr>
      </w:pPr>
      <w:r w:rsidRPr="00F004E7">
        <w:rPr>
          <w:rFonts w:ascii="Simplified Arabic" w:eastAsia="Times New Roman" w:hAnsi="Simplified Arabic" w:cs="Simplified Arabic"/>
          <w:b/>
          <w:bCs/>
          <w:sz w:val="32"/>
          <w:szCs w:val="32"/>
          <w:rtl/>
        </w:rPr>
        <w:t xml:space="preserve">(2) </w:t>
      </w:r>
      <w:r w:rsidRPr="00F004E7">
        <w:rPr>
          <w:rFonts w:ascii="Simplified Arabic" w:eastAsia="Times New Roman" w:hAnsi="Simplified Arabic" w:cs="Simplified Arabic"/>
          <w:b/>
          <w:bCs/>
          <w:sz w:val="28"/>
          <w:szCs w:val="24"/>
          <w:rtl/>
        </w:rPr>
        <w:t xml:space="preserve">   </w:t>
      </w:r>
      <w:r w:rsidRPr="00F004E7">
        <w:rPr>
          <w:rFonts w:ascii="Simplified Arabic" w:eastAsia="Times New Roman" w:hAnsi="Simplified Arabic" w:cs="Simplified Arabic"/>
          <w:b/>
          <w:bCs/>
          <w:sz w:val="28"/>
          <w:szCs w:val="28"/>
          <w:rtl/>
        </w:rPr>
        <w:t>شركات</w:t>
      </w:r>
      <w:r w:rsidRPr="00F004E7">
        <w:rPr>
          <w:rFonts w:ascii="Simplified Arabic" w:eastAsia="Times New Roman" w:hAnsi="Simplified Arabic" w:cs="Simplified Arabic"/>
          <w:b/>
          <w:bCs/>
          <w:sz w:val="28"/>
          <w:szCs w:val="24"/>
          <w:rtl/>
        </w:rPr>
        <w:t xml:space="preserve"> </w:t>
      </w:r>
    </w:p>
    <w:p w:rsidR="00F004E7" w:rsidRPr="00F004E7" w:rsidRDefault="00F004E7" w:rsidP="00F004E7">
      <w:pPr>
        <w:spacing w:after="0" w:line="240" w:lineRule="auto"/>
        <w:jc w:val="lowKashida"/>
        <w:rPr>
          <w:rFonts w:ascii="Times New Roman" w:eastAsia="Times New Roman" w:hAnsi="Times New Roman" w:cs="Simplified Arabic"/>
          <w:sz w:val="28"/>
          <w:szCs w:val="28"/>
          <w:rtl/>
        </w:rPr>
      </w:pPr>
      <w:r w:rsidRPr="00F004E7">
        <w:rPr>
          <w:rFonts w:ascii="Times New Roman" w:eastAsia="Times New Roman" w:hAnsi="Times New Roman" w:cs="Simplified Arabic"/>
          <w:sz w:val="28"/>
          <w:szCs w:val="28"/>
        </w:rPr>
        <w:t>-</w:t>
      </w:r>
      <w:r w:rsidRPr="00F004E7">
        <w:rPr>
          <w:rFonts w:ascii="Simplified Arabic" w:eastAsia="Times New Roman" w:hAnsi="Simplified Arabic" w:cs="Simplified Arabic"/>
          <w:sz w:val="28"/>
          <w:szCs w:val="28"/>
          <w:rtl/>
        </w:rPr>
        <w:t xml:space="preserve"> الشخصية المعنوية للشركة قيامها بمجرد تكوينها إحتجاج الشركة بشخصيتها المعنوية قبل الغير شرطة إستيفاء إجراءات </w:t>
      </w:r>
      <w:proofErr w:type="gramStart"/>
      <w:r w:rsidRPr="00F004E7">
        <w:rPr>
          <w:rFonts w:ascii="Simplified Arabic" w:eastAsia="Times New Roman" w:hAnsi="Simplified Arabic" w:cs="Simplified Arabic"/>
          <w:sz w:val="28"/>
          <w:szCs w:val="28"/>
          <w:rtl/>
        </w:rPr>
        <w:t>نشرها .</w:t>
      </w:r>
      <w:proofErr w:type="gramEnd"/>
      <w:r w:rsidRPr="00F004E7">
        <w:rPr>
          <w:rFonts w:ascii="Simplified Arabic" w:eastAsia="Times New Roman" w:hAnsi="Simplified Arabic" w:cs="Simplified Arabic"/>
          <w:sz w:val="28"/>
          <w:szCs w:val="28"/>
          <w:rtl/>
        </w:rPr>
        <w:t xml:space="preserve"> م 506 مدنى .</w:t>
      </w:r>
    </w:p>
    <w:p w:rsidR="00F004E7" w:rsidRPr="00F004E7" w:rsidRDefault="00F004E7" w:rsidP="00F004E7">
      <w:pPr>
        <w:spacing w:after="0" w:line="240" w:lineRule="auto"/>
        <w:jc w:val="lowKashida"/>
        <w:rPr>
          <w:rFonts w:ascii="Simplified Arabic" w:eastAsia="Times New Roman" w:hAnsi="Simplified Arabic" w:cs="Simplified Arabic"/>
          <w:b/>
          <w:bCs/>
          <w:sz w:val="28"/>
          <w:szCs w:val="24"/>
        </w:rPr>
      </w:pPr>
    </w:p>
    <w:p w:rsidR="00F004E7" w:rsidRPr="00F004E7" w:rsidRDefault="00F004E7" w:rsidP="00F004E7">
      <w:pPr>
        <w:spacing w:after="0" w:line="240" w:lineRule="auto"/>
        <w:jc w:val="lowKashida"/>
        <w:rPr>
          <w:rFonts w:ascii="Simplified Arabic" w:eastAsia="Times New Roman" w:hAnsi="Simplified Arabic" w:cs="Simplified Arabic"/>
          <w:b/>
          <w:bCs/>
          <w:sz w:val="28"/>
          <w:szCs w:val="24"/>
          <w:rtl/>
        </w:rPr>
      </w:pPr>
    </w:p>
    <w:p w:rsidR="00F004E7" w:rsidRPr="00F004E7" w:rsidRDefault="00F004E7" w:rsidP="00F004E7">
      <w:pPr>
        <w:spacing w:after="0" w:line="240" w:lineRule="auto"/>
        <w:jc w:val="center"/>
        <w:rPr>
          <w:rFonts w:ascii="Times New Roman" w:eastAsia="Times New Roman" w:hAnsi="Times New Roman" w:cs="PT Bold Heading"/>
          <w:b/>
          <w:bCs/>
          <w:color w:val="008000"/>
          <w:sz w:val="32"/>
          <w:szCs w:val="32"/>
          <w:rtl/>
          <w:lang w:eastAsia="ar-SA"/>
        </w:rPr>
      </w:pPr>
      <w:r w:rsidRPr="00F004E7">
        <w:rPr>
          <w:rFonts w:ascii="Times New Roman" w:eastAsia="Times New Roman" w:hAnsi="Times New Roman" w:cs="PT Bold Heading" w:hint="cs"/>
          <w:b/>
          <w:bCs/>
          <w:color w:val="008000"/>
          <w:sz w:val="32"/>
          <w:szCs w:val="32"/>
          <w:rtl/>
          <w:lang w:eastAsia="ar-SA"/>
        </w:rPr>
        <w:t>القاعدة</w:t>
      </w:r>
    </w:p>
    <w:p w:rsidR="00F004E7" w:rsidRPr="00F004E7" w:rsidRDefault="00F004E7" w:rsidP="00F004E7">
      <w:pPr>
        <w:spacing w:after="0" w:line="240" w:lineRule="auto"/>
        <w:jc w:val="lowKashida"/>
        <w:rPr>
          <w:rFonts w:ascii="Times New Roman" w:eastAsia="Times New Roman" w:hAnsi="Times New Roman" w:cs="Simplified Arabic" w:hint="cs"/>
          <w:sz w:val="28"/>
          <w:szCs w:val="28"/>
          <w:rtl/>
        </w:rPr>
      </w:pPr>
      <w:r w:rsidRPr="00F004E7">
        <w:rPr>
          <w:rFonts w:ascii="Simplified Arabic" w:eastAsia="Times New Roman" w:hAnsi="Simplified Arabic" w:cs="Simplified Arabic"/>
          <w:sz w:val="28"/>
          <w:szCs w:val="28"/>
          <w:rtl/>
        </w:rPr>
        <w:t xml:space="preserve">1-مؤدى المادة و الفقرة "ب" من المادة الثانية من القانون 121 لسنة 1947 أن الحظر الوارد بها مقصور على تأجير العين المؤجرة من الباطن و ما يأخذ حكمه من التنازل عنها للغير ، أما فيما عدا ذلك فإن للمستأجر أن ينتفع بالعين المؤجرة بسائر أوجه الإنتفاع المقررة إتفاقاً أو قانوناً ، و لما كان الإيجار من الباطن عقداً يؤجر به المستأجر الأصلي منفعة العين المؤجرة له إلى آخر بأن يلتزم حيال هذا الأخير بتمكينه من الإنتفاع بتلك العين- كلها أو بعضها - مدة معينة لقاء أجر معلوم يؤديه المستأجر من الباطن إليه ، و كان التنازل عن الإيجار عقداً يحيل المستأجر الأصلى بموجبه حقوقه و إلتزاماته المتعلقة بالعين المؤجرة و المستمدة من عقد الإيجار إلى آخر يحل محله فيها مما مؤداه أن محل كل من هذين العقدين هو منفعة العين المؤجرة ، و أنه يترتب عليهما خروج هذه المنفعة - التى كان يرتبها عقد الإيجار الأصلى للمستأجر الأصلى - من حوزه هذا الأخير و دخولها فى حوزة آخر سواء هو المستأجر من الباطن أو المتنازل إليه ، و كانت الشركة عقداً يلتزم بمقتضاه شخصان أو أكثر بأن يساهم كل منهم فى مشروع مالى بتقديم حصة من مال أو من عمل لإقتسام ما ينشأ من هذا الموضوع من ربح أو من  خسارة مما مؤداه أن محل هذا العقد هو تكوين رأس مال مشترك من مجموع حصص الشركاء و ذلك بقصد استغلاله للحصول على ربح يوزع بينهم و كان لا رابطة بين هذا المؤدى و بين ما قد يكون من مباشرة الشركاء بعد قيام الشركة لنشاطهم المشترك فى عين يستـأجرها أحدهم ، لإنتقاء التلازم بين قيام الشركة و من وجود مثل تلك العين أو تحقيق ذلك النشاط فيها ، لما كان ذلك فإن قيام مستأجر العين بإشراك آخر معه فى النشاط المالى الذى يباشره فيها عن طريق تكوين شركة بينهما ، لا يعدو أن يكون متابعة من جانب المستأجر للإنتفاع بالعين فيما أجريت من أجله بعد </w:t>
      </w:r>
      <w:r w:rsidRPr="00F004E7">
        <w:rPr>
          <w:rFonts w:ascii="Simplified Arabic" w:eastAsia="Times New Roman" w:hAnsi="Simplified Arabic" w:cs="Simplified Arabic"/>
          <w:sz w:val="28"/>
          <w:szCs w:val="28"/>
          <w:rtl/>
        </w:rPr>
        <w:lastRenderedPageBreak/>
        <w:t>أن ضم إلى رأس ماله المستثمر فيها حصة لآخر على سبيل المشاركة فى إستغلال هذا المال المشترك ، دون أن ينطوى هذا بذاته على معنى تخلى المستأجر لتلك العين عن حقه الإنتفاع بها سواء كلها أو بعضها إلى شريكه فى المشروع المالى بأى طريق من طرق التخلى - إيجاراً كان من الباطن أو تنازلاً عن الإيجار - لإنتقاء مقتضى ذلك قانوناً ، بل يظل عند إيجار العين على حالة قائماً لصالح المستأجر وحده ما لم يثبت بدليل آخر تخليه عن حقوقه المتولده عن ذلك العقد إلى الغير .</w:t>
      </w:r>
    </w:p>
    <w:p w:rsidR="00F004E7" w:rsidRPr="00F004E7" w:rsidRDefault="00F004E7" w:rsidP="00F004E7">
      <w:pPr>
        <w:spacing w:after="0" w:line="240" w:lineRule="auto"/>
        <w:jc w:val="lowKashida"/>
        <w:rPr>
          <w:rFonts w:ascii="Times New Roman" w:eastAsia="Times New Roman" w:hAnsi="Times New Roman" w:cs="Simplified Arabic"/>
          <w:sz w:val="28"/>
          <w:szCs w:val="28"/>
        </w:rPr>
      </w:pPr>
    </w:p>
    <w:p w:rsidR="00F004E7" w:rsidRPr="00F004E7" w:rsidRDefault="00F004E7" w:rsidP="00F004E7">
      <w:pPr>
        <w:spacing w:after="0" w:line="240" w:lineRule="auto"/>
        <w:jc w:val="lowKashida"/>
        <w:rPr>
          <w:rFonts w:ascii="Times New Roman" w:eastAsia="Times New Roman" w:hAnsi="Times New Roman" w:cs="Simplified Arabic"/>
          <w:sz w:val="28"/>
          <w:szCs w:val="28"/>
        </w:rPr>
      </w:pPr>
      <w:r w:rsidRPr="00F004E7">
        <w:rPr>
          <w:rFonts w:ascii="Simplified Arabic" w:eastAsia="Times New Roman" w:hAnsi="Simplified Arabic" w:cs="Simplified Arabic"/>
          <w:sz w:val="28"/>
          <w:szCs w:val="28"/>
          <w:rtl/>
        </w:rPr>
        <w:t>2- مفاد نص المادة 506 من القانون المدنى أن الشركة تعتبر شخصاً معنوياً بمجرد تكوينها دون حاجه للنشر عنها غاية الأمر أنه إذا أرادت الشركة أن تحكم بشخصيتها هذه على الغير ممن يتعامل معها أو على الدائنين لها فإنه يتعين إستيفاء إجراءات النشر .</w:t>
      </w:r>
    </w:p>
    <w:p w:rsidR="00F004E7" w:rsidRPr="00F004E7" w:rsidRDefault="00F004E7" w:rsidP="00F004E7">
      <w:pPr>
        <w:spacing w:after="0" w:line="240" w:lineRule="auto"/>
        <w:jc w:val="lowKashida"/>
        <w:rPr>
          <w:rFonts w:ascii="Simplified Arabic" w:eastAsia="Times New Roman" w:hAnsi="Simplified Arabic" w:cs="Simplified Arabic"/>
          <w:sz w:val="28"/>
          <w:szCs w:val="28"/>
        </w:rPr>
      </w:pPr>
    </w:p>
    <w:p w:rsidR="00F004E7" w:rsidRPr="00F004E7" w:rsidRDefault="00F004E7" w:rsidP="00F004E7">
      <w:pPr>
        <w:spacing w:after="0" w:line="240" w:lineRule="auto"/>
        <w:jc w:val="lowKashida"/>
        <w:rPr>
          <w:rFonts w:ascii="Tahoma" w:eastAsia="Times New Roman" w:hAnsi="Tahoma" w:cs="Tahoma"/>
          <w:sz w:val="20"/>
          <w:szCs w:val="20"/>
          <w:rtl/>
        </w:rPr>
      </w:pPr>
    </w:p>
    <w:p w:rsidR="00F004E7" w:rsidRPr="00F004E7" w:rsidRDefault="00F004E7" w:rsidP="00F004E7">
      <w:pPr>
        <w:spacing w:after="0" w:line="240" w:lineRule="auto"/>
        <w:jc w:val="lowKashida"/>
        <w:rPr>
          <w:rFonts w:ascii="Simplified Arabic" w:eastAsia="Times New Roman" w:hAnsi="Simplified Arabic" w:cs="Simplified Arabic"/>
          <w:sz w:val="28"/>
          <w:szCs w:val="28"/>
          <w:rtl/>
        </w:rPr>
      </w:pPr>
      <w:r w:rsidRPr="00F004E7">
        <w:rPr>
          <w:rFonts w:ascii="Simplified Arabic" w:eastAsia="Times New Roman" w:hAnsi="Simplified Arabic" w:cs="Simplified Arabic"/>
          <w:sz w:val="28"/>
          <w:szCs w:val="28"/>
          <w:rtl/>
        </w:rPr>
        <w:t xml:space="preserve">                        </w:t>
      </w:r>
    </w:p>
    <w:p w:rsidR="00F004E7" w:rsidRPr="00F004E7" w:rsidRDefault="00F004E7" w:rsidP="00F004E7">
      <w:pPr>
        <w:spacing w:after="0" w:line="240" w:lineRule="auto"/>
        <w:jc w:val="center"/>
        <w:rPr>
          <w:rFonts w:ascii="Times New Roman" w:eastAsia="Times New Roman" w:hAnsi="Times New Roman" w:cs="Simplified Arabic"/>
          <w:sz w:val="24"/>
          <w:szCs w:val="24"/>
          <w:rtl/>
        </w:rPr>
      </w:pPr>
      <w:r w:rsidRPr="00F004E7">
        <w:rPr>
          <w:rFonts w:ascii="Simplified Arabic" w:eastAsia="Times New Roman" w:hAnsi="Simplified Arabic" w:cs="Simplified Arabic"/>
          <w:sz w:val="24"/>
          <w:szCs w:val="24"/>
          <w:rtl/>
        </w:rPr>
        <w:t>" سنة المكتب الفنى "  30 " رقم الصفحة -  636 -  قاعدة رقم –   -  "</w:t>
      </w:r>
    </w:p>
    <w:p w:rsidR="00F004E7" w:rsidRPr="00F004E7" w:rsidRDefault="00F004E7" w:rsidP="00F004E7">
      <w:pPr>
        <w:spacing w:after="0" w:line="240" w:lineRule="auto"/>
        <w:rPr>
          <w:rFonts w:ascii="Times New Roman" w:eastAsia="Times New Roman" w:hAnsi="Times New Roman" w:cs="Times New Roman"/>
          <w:sz w:val="24"/>
          <w:szCs w:val="24"/>
        </w:rPr>
      </w:pPr>
    </w:p>
    <w:p w:rsidR="006173AA" w:rsidRPr="00F004E7" w:rsidRDefault="006173AA">
      <w:bookmarkStart w:id="0" w:name="_GoBack"/>
      <w:bookmarkEnd w:id="0"/>
    </w:p>
    <w:sectPr w:rsidR="006173AA" w:rsidRPr="00F004E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AF4"/>
    <w:rsid w:val="0003272B"/>
    <w:rsid w:val="006173AA"/>
    <w:rsid w:val="00F004E7"/>
    <w:rsid w:val="00F72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92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2020-06-08T09:46:00Z</dcterms:created>
  <dcterms:modified xsi:type="dcterms:W3CDTF">2020-06-08T09:46:00Z</dcterms:modified>
</cp:coreProperties>
</file>