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7C0" w:rsidRPr="00A647C0" w:rsidRDefault="00A647C0" w:rsidP="00A647C0">
      <w:pPr>
        <w:spacing w:after="0" w:line="240" w:lineRule="auto"/>
        <w:jc w:val="center"/>
        <w:rPr>
          <w:rFonts w:ascii="Times New Roman" w:eastAsia="Times New Roman" w:hAnsi="Times New Roman" w:cs="PT Bold Heading"/>
          <w:b/>
          <w:bCs/>
          <w:color w:val="008000"/>
          <w:sz w:val="32"/>
          <w:szCs w:val="32"/>
          <w:lang w:eastAsia="ar-SA"/>
        </w:rPr>
      </w:pPr>
      <w:r w:rsidRPr="00A647C0">
        <w:rPr>
          <w:rFonts w:ascii="Times New Roman" w:eastAsia="Times New Roman" w:hAnsi="Times New Roman" w:cs="PT Bold Heading" w:hint="cs"/>
          <w:b/>
          <w:bCs/>
          <w:color w:val="008000"/>
          <w:sz w:val="32"/>
          <w:szCs w:val="32"/>
          <w:rtl/>
          <w:lang w:eastAsia="ar-SA"/>
        </w:rPr>
        <w:t xml:space="preserve">الطعن رقم 250 لسنة 45 ق </w:t>
      </w:r>
      <w:r w:rsidRPr="00A647C0">
        <w:rPr>
          <w:rFonts w:ascii="Times New Roman" w:eastAsia="Times New Roman" w:hAnsi="Times New Roman" w:cs="Times New Roman" w:hint="cs"/>
          <w:b/>
          <w:bCs/>
          <w:color w:val="008000"/>
          <w:sz w:val="32"/>
          <w:szCs w:val="32"/>
          <w:rtl/>
          <w:lang w:eastAsia="ar-SA"/>
        </w:rPr>
        <w:t>-</w:t>
      </w:r>
      <w:r w:rsidRPr="00A647C0">
        <w:rPr>
          <w:rFonts w:ascii="Times New Roman" w:eastAsia="Times New Roman" w:hAnsi="Times New Roman" w:cs="PT Bold Heading" w:hint="cs"/>
          <w:b/>
          <w:bCs/>
          <w:color w:val="008000"/>
          <w:sz w:val="32"/>
          <w:szCs w:val="32"/>
          <w:rtl/>
          <w:lang w:eastAsia="ar-SA"/>
        </w:rPr>
        <w:t xml:space="preserve"> جلسة 7-6-1979</w:t>
      </w:r>
    </w:p>
    <w:p w:rsidR="00A647C0" w:rsidRPr="00A647C0" w:rsidRDefault="00A647C0" w:rsidP="00A647C0">
      <w:pPr>
        <w:spacing w:after="0" w:line="240" w:lineRule="auto"/>
        <w:jc w:val="center"/>
        <w:rPr>
          <w:rFonts w:ascii="Times New Roman" w:eastAsia="Times New Roman" w:hAnsi="Times New Roman" w:cs="PT Bold Heading"/>
          <w:b/>
          <w:bCs/>
          <w:color w:val="008000"/>
          <w:sz w:val="32"/>
          <w:szCs w:val="32"/>
          <w:lang w:eastAsia="ar-SA"/>
        </w:rPr>
      </w:pPr>
      <w:r w:rsidRPr="00A647C0">
        <w:rPr>
          <w:rFonts w:ascii="Times New Roman" w:eastAsia="Times New Roman" w:hAnsi="Times New Roman" w:cs="PT Bold Heading" w:hint="cs"/>
          <w:b/>
          <w:bCs/>
          <w:color w:val="008000"/>
          <w:sz w:val="32"/>
          <w:szCs w:val="32"/>
          <w:rtl/>
          <w:lang w:eastAsia="ar-SA"/>
        </w:rPr>
        <w:t>الموضوع ،  و  الموجز :</w:t>
      </w:r>
    </w:p>
    <w:p w:rsidR="00A647C0" w:rsidRPr="00A647C0" w:rsidRDefault="00A647C0" w:rsidP="00A647C0">
      <w:pPr>
        <w:spacing w:after="0" w:line="240" w:lineRule="auto"/>
        <w:jc w:val="lowKashida"/>
        <w:rPr>
          <w:rFonts w:ascii="Times New Roman" w:eastAsia="Times New Roman" w:hAnsi="Times New Roman" w:cs="Simplified Arabic"/>
          <w:b/>
          <w:bCs/>
          <w:sz w:val="32"/>
          <w:szCs w:val="32"/>
        </w:rPr>
      </w:pPr>
    </w:p>
    <w:p w:rsidR="00A647C0" w:rsidRPr="00A647C0" w:rsidRDefault="00A647C0" w:rsidP="00A647C0">
      <w:pPr>
        <w:spacing w:after="0" w:line="240" w:lineRule="auto"/>
        <w:jc w:val="lowKashida"/>
        <w:rPr>
          <w:rFonts w:ascii="Times New Roman" w:eastAsia="Times New Roman" w:hAnsi="Times New Roman" w:cs="Simplified Arabic"/>
          <w:b/>
          <w:bCs/>
          <w:sz w:val="28"/>
          <w:szCs w:val="28"/>
        </w:rPr>
      </w:pPr>
      <w:r w:rsidRPr="00A647C0">
        <w:rPr>
          <w:rFonts w:ascii="Simplified Arabic" w:eastAsia="Times New Roman" w:hAnsi="Simplified Arabic" w:cs="Simplified Arabic"/>
          <w:b/>
          <w:bCs/>
          <w:sz w:val="32"/>
          <w:szCs w:val="32"/>
          <w:rtl/>
        </w:rPr>
        <w:t xml:space="preserve">(1) </w:t>
      </w:r>
      <w:r w:rsidRPr="00A647C0">
        <w:rPr>
          <w:rFonts w:ascii="Simplified Arabic" w:eastAsia="Times New Roman" w:hAnsi="Simplified Arabic" w:cs="Simplified Arabic"/>
          <w:b/>
          <w:bCs/>
          <w:sz w:val="28"/>
          <w:szCs w:val="24"/>
          <w:rtl/>
        </w:rPr>
        <w:t xml:space="preserve">   </w:t>
      </w:r>
      <w:r w:rsidRPr="00A647C0">
        <w:rPr>
          <w:rFonts w:ascii="Simplified Arabic" w:eastAsia="Times New Roman" w:hAnsi="Simplified Arabic" w:cs="Simplified Arabic"/>
          <w:b/>
          <w:bCs/>
          <w:sz w:val="28"/>
          <w:szCs w:val="28"/>
          <w:rtl/>
        </w:rPr>
        <w:t xml:space="preserve"> أوراق تجارية </w:t>
      </w:r>
    </w:p>
    <w:p w:rsidR="00A647C0" w:rsidRPr="00A647C0" w:rsidRDefault="00A647C0" w:rsidP="00A647C0">
      <w:pPr>
        <w:spacing w:after="0" w:line="240" w:lineRule="auto"/>
        <w:jc w:val="lowKashida"/>
        <w:rPr>
          <w:rFonts w:ascii="Simplified Arabic" w:eastAsia="Times New Roman" w:hAnsi="Simplified Arabic" w:cs="Simplified Arabic"/>
          <w:sz w:val="28"/>
          <w:szCs w:val="28"/>
        </w:rPr>
      </w:pPr>
      <w:r w:rsidRPr="00A647C0">
        <w:rPr>
          <w:rFonts w:ascii="Times New Roman" w:eastAsia="Times New Roman" w:hAnsi="Times New Roman" w:cs="Simplified Arabic"/>
          <w:sz w:val="28"/>
          <w:szCs w:val="28"/>
        </w:rPr>
        <w:t>-</w:t>
      </w:r>
      <w:r w:rsidRPr="00A647C0">
        <w:rPr>
          <w:rFonts w:ascii="Simplified Arabic" w:eastAsia="Times New Roman" w:hAnsi="Simplified Arabic" w:cs="Simplified Arabic"/>
          <w:sz w:val="28"/>
          <w:szCs w:val="28"/>
          <w:rtl/>
        </w:rPr>
        <w:t xml:space="preserve"> إختلاف طبيعة الكمبيالة عن الشيك عدم سريان حكم المادتين 134 و 135 من قانون التجارة فى شأن تظهير الكمبيالة على تظهير الشيك جريان العرف على اعتبار التوقيع على ظهر الشيك تظهيرا ناقلا للملكية عرف واجب التطبيق ما لم يثبت أن المقصود بالتوقيع التظهير التوكيلى</w:t>
      </w:r>
    </w:p>
    <w:p w:rsidR="00A647C0" w:rsidRPr="00A647C0" w:rsidRDefault="00A647C0" w:rsidP="00A647C0">
      <w:pPr>
        <w:spacing w:after="0" w:line="240" w:lineRule="auto"/>
        <w:jc w:val="lowKashida"/>
        <w:rPr>
          <w:rFonts w:ascii="Times New Roman" w:eastAsia="Times New Roman" w:hAnsi="Times New Roman" w:cs="Simplified Arabic"/>
          <w:sz w:val="28"/>
          <w:szCs w:val="28"/>
          <w:rtl/>
        </w:rPr>
      </w:pPr>
    </w:p>
    <w:p w:rsidR="00A647C0" w:rsidRPr="00A647C0" w:rsidRDefault="00A647C0" w:rsidP="00A647C0">
      <w:pPr>
        <w:spacing w:after="0" w:line="240" w:lineRule="auto"/>
        <w:jc w:val="lowKashida"/>
        <w:rPr>
          <w:rFonts w:ascii="Simplified Arabic" w:eastAsia="Times New Roman" w:hAnsi="Simplified Arabic" w:cs="Simplified Arabic"/>
          <w:b/>
          <w:bCs/>
          <w:sz w:val="28"/>
          <w:szCs w:val="24"/>
        </w:rPr>
      </w:pPr>
    </w:p>
    <w:p w:rsidR="00A647C0" w:rsidRPr="00A647C0" w:rsidRDefault="00A647C0" w:rsidP="00A647C0">
      <w:pPr>
        <w:spacing w:after="0" w:line="240" w:lineRule="auto"/>
        <w:jc w:val="center"/>
        <w:rPr>
          <w:rFonts w:ascii="Times New Roman" w:eastAsia="Times New Roman" w:hAnsi="Times New Roman" w:cs="PT Bold Heading"/>
          <w:b/>
          <w:bCs/>
          <w:color w:val="008000"/>
          <w:sz w:val="32"/>
          <w:szCs w:val="32"/>
          <w:rtl/>
          <w:lang w:eastAsia="ar-SA"/>
        </w:rPr>
      </w:pPr>
      <w:r w:rsidRPr="00A647C0">
        <w:rPr>
          <w:rFonts w:ascii="Times New Roman" w:eastAsia="Times New Roman" w:hAnsi="Times New Roman" w:cs="PT Bold Heading" w:hint="cs"/>
          <w:b/>
          <w:bCs/>
          <w:color w:val="008000"/>
          <w:sz w:val="32"/>
          <w:szCs w:val="32"/>
          <w:rtl/>
          <w:lang w:eastAsia="ar-SA"/>
        </w:rPr>
        <w:t>القاعدة</w:t>
      </w:r>
    </w:p>
    <w:p w:rsidR="00A647C0" w:rsidRPr="00A647C0" w:rsidRDefault="00A647C0" w:rsidP="00A647C0">
      <w:pPr>
        <w:spacing w:after="0" w:line="240" w:lineRule="auto"/>
        <w:jc w:val="lowKashida"/>
        <w:rPr>
          <w:rFonts w:ascii="Simplified Arabic" w:eastAsia="Times New Roman" w:hAnsi="Simplified Arabic" w:cs="Simplified Arabic" w:hint="cs"/>
          <w:sz w:val="28"/>
          <w:szCs w:val="28"/>
          <w:rtl/>
        </w:rPr>
      </w:pPr>
      <w:r w:rsidRPr="00A647C0">
        <w:rPr>
          <w:rFonts w:ascii="Simplified Arabic" w:eastAsia="Times New Roman" w:hAnsi="Simplified Arabic" w:cs="Simplified Arabic"/>
          <w:sz w:val="28"/>
          <w:szCs w:val="28"/>
          <w:rtl/>
        </w:rPr>
        <w:t>1- لا محل لإعمال حكم المادتين 134 ، 135 من قانون التجارة الخاصتين بتظهير الكمبيالة لإختلاف طبيعة الكمبيالة عن الشيك ، و إذ لم يضع القانون التجارى أحكاماً خاصة بتظهير الشيك و كان العرف قد جرى على أن مجرد التوقيع على ظهر الشيك يعتبر تظهيراً ناقلاً للملكية و ذلك تيسيراً لتداولة و تمكينه له من أداء وظيفته كأداة وفاء ، فإن هذا العرف يكون هو الواجب التطبيق ما لم يثبت أنه أراد بالتوقيع أن يكون تظهيراً توكيلياً .</w:t>
      </w:r>
    </w:p>
    <w:p w:rsidR="00A647C0" w:rsidRPr="00A647C0" w:rsidRDefault="00A647C0" w:rsidP="00A647C0">
      <w:pPr>
        <w:spacing w:after="0" w:line="240" w:lineRule="auto"/>
        <w:jc w:val="lowKashida"/>
        <w:rPr>
          <w:rFonts w:ascii="Times New Roman" w:eastAsia="Times New Roman" w:hAnsi="Times New Roman" w:cs="Simplified Arabic"/>
          <w:sz w:val="28"/>
          <w:szCs w:val="28"/>
          <w:rtl/>
        </w:rPr>
      </w:pPr>
    </w:p>
    <w:p w:rsidR="00A647C0" w:rsidRPr="00A647C0" w:rsidRDefault="00A647C0" w:rsidP="00A647C0">
      <w:pPr>
        <w:spacing w:after="0" w:line="240" w:lineRule="auto"/>
        <w:jc w:val="lowKashida"/>
        <w:rPr>
          <w:rFonts w:ascii="Simplified Arabic" w:eastAsia="Times New Roman" w:hAnsi="Simplified Arabic" w:cs="Simplified Arabic"/>
          <w:sz w:val="28"/>
          <w:szCs w:val="28"/>
        </w:rPr>
      </w:pPr>
      <w:r w:rsidRPr="00A647C0">
        <w:rPr>
          <w:rFonts w:ascii="Tahoma" w:eastAsia="Times New Roman" w:hAnsi="Tahoma" w:cs="Tahoma"/>
          <w:sz w:val="20"/>
          <w:szCs w:val="20"/>
          <w:rtl/>
        </w:rPr>
        <w:t xml:space="preserve"> </w:t>
      </w:r>
    </w:p>
    <w:p w:rsidR="00A647C0" w:rsidRPr="00A647C0" w:rsidRDefault="00A647C0" w:rsidP="00A647C0">
      <w:pPr>
        <w:spacing w:after="0" w:line="240" w:lineRule="auto"/>
        <w:jc w:val="lowKashida"/>
        <w:rPr>
          <w:rFonts w:ascii="Times New Roman" w:eastAsia="Times New Roman" w:hAnsi="Times New Roman" w:cs="Simplified Arabic"/>
          <w:sz w:val="28"/>
          <w:szCs w:val="28"/>
          <w:rtl/>
        </w:rPr>
      </w:pPr>
    </w:p>
    <w:p w:rsidR="00A647C0" w:rsidRPr="00A647C0" w:rsidRDefault="00A647C0" w:rsidP="00A647C0">
      <w:pPr>
        <w:spacing w:after="0" w:line="240" w:lineRule="auto"/>
        <w:jc w:val="center"/>
        <w:rPr>
          <w:rFonts w:ascii="Times New Roman" w:eastAsia="Times New Roman" w:hAnsi="Times New Roman" w:cs="Simplified Arabic"/>
          <w:sz w:val="24"/>
          <w:szCs w:val="24"/>
        </w:rPr>
      </w:pPr>
      <w:r w:rsidRPr="00A647C0">
        <w:rPr>
          <w:rFonts w:ascii="Simplified Arabic" w:eastAsia="Times New Roman" w:hAnsi="Simplified Arabic" w:cs="Simplified Arabic"/>
          <w:sz w:val="24"/>
          <w:szCs w:val="24"/>
          <w:rtl/>
        </w:rPr>
        <w:t>" سنة المكتب الفنى "  30 " رقم الصفحة -  574 -  قاعدة رقم –   -  "</w:t>
      </w:r>
    </w:p>
    <w:p w:rsidR="00A647C0" w:rsidRPr="00A647C0" w:rsidRDefault="00A647C0" w:rsidP="00A647C0">
      <w:pPr>
        <w:spacing w:after="0" w:line="240" w:lineRule="auto"/>
        <w:rPr>
          <w:rFonts w:ascii="Times New Roman" w:eastAsia="Times New Roman" w:hAnsi="Times New Roman" w:cs="Times New Roman"/>
          <w:sz w:val="24"/>
          <w:szCs w:val="24"/>
        </w:rPr>
      </w:pPr>
    </w:p>
    <w:p w:rsidR="006173AA" w:rsidRPr="00A647C0" w:rsidRDefault="006173AA">
      <w:bookmarkStart w:id="0" w:name="_GoBack"/>
      <w:bookmarkEnd w:id="0"/>
    </w:p>
    <w:sectPr w:rsidR="006173AA" w:rsidRPr="00A647C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F37"/>
    <w:rsid w:val="00020F37"/>
    <w:rsid w:val="0003272B"/>
    <w:rsid w:val="006173AA"/>
    <w:rsid w:val="00A647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6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2020-06-08T09:43:00Z</dcterms:created>
  <dcterms:modified xsi:type="dcterms:W3CDTF">2020-06-08T09:43:00Z</dcterms:modified>
</cp:coreProperties>
</file>