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66" w:rsidRPr="00AC0166" w:rsidRDefault="00AC0166" w:rsidP="00AC0166">
      <w:pPr>
        <w:jc w:val="center"/>
        <w:rPr>
          <w:sz w:val="32"/>
          <w:szCs w:val="32"/>
        </w:rPr>
      </w:pPr>
      <w:bookmarkStart w:id="0" w:name="Anchor1"/>
      <w:bookmarkEnd w:id="0"/>
      <w:r w:rsidRPr="00AC0166">
        <w:rPr>
          <w:sz w:val="32"/>
          <w:szCs w:val="32"/>
          <w:rtl/>
        </w:rPr>
        <w:t>الطع</w:t>
      </w:r>
      <w:bookmarkStart w:id="1" w:name="_GoBack"/>
      <w:bookmarkEnd w:id="1"/>
      <w:r w:rsidRPr="00AC0166">
        <w:rPr>
          <w:sz w:val="32"/>
          <w:szCs w:val="32"/>
          <w:rtl/>
        </w:rPr>
        <w:t>ن رقم 293/2010</w:t>
      </w:r>
    </w:p>
    <w:p w:rsidR="00AC0166" w:rsidRPr="00AC0166" w:rsidRDefault="00AC0166" w:rsidP="00AC0166">
      <w:pPr>
        <w:rPr>
          <w:sz w:val="32"/>
          <w:szCs w:val="32"/>
        </w:rPr>
      </w:pPr>
      <w:bookmarkStart w:id="2" w:name="Anchor6"/>
      <w:bookmarkEnd w:id="2"/>
      <w:r w:rsidRPr="00AC0166">
        <w:rPr>
          <w:sz w:val="32"/>
          <w:szCs w:val="32"/>
          <w:rtl/>
        </w:rPr>
        <w:t>هيئة المحكمة</w:t>
      </w:r>
      <w:r w:rsidRPr="00AC0166">
        <w:rPr>
          <w:sz w:val="32"/>
          <w:szCs w:val="32"/>
        </w:rPr>
        <w:t xml:space="preserve">: </w:t>
      </w:r>
      <w:r w:rsidRPr="00AC0166">
        <w:rPr>
          <w:sz w:val="32"/>
          <w:szCs w:val="32"/>
          <w:rtl/>
        </w:rPr>
        <w:t>برئاسة السيد المستشار فيصل محمد خريبط وكيل المحكمة وعضوية السادة المستشارين محمود دسوقي دياب وعبدالرحمن هيكل وعادل الحناوي وحسين الصعيدي</w:t>
      </w:r>
    </w:p>
    <w:bookmarkStart w:id="3" w:name="Anchor23"/>
    <w:bookmarkEnd w:id="3"/>
    <w:p w:rsidR="00AC0166" w:rsidRPr="00AC0166" w:rsidRDefault="00AC0166" w:rsidP="00AC0166">
      <w:pPr>
        <w:rPr>
          <w:sz w:val="32"/>
          <w:szCs w:val="32"/>
        </w:rPr>
      </w:pPr>
      <w:r w:rsidRPr="00AC0166">
        <w:rPr>
          <w:sz w:val="32"/>
          <w:szCs w:val="32"/>
        </w:rPr>
        <w:fldChar w:fldCharType="begin"/>
      </w:r>
      <w:r w:rsidRPr="00AC0166">
        <w:rPr>
          <w:sz w:val="32"/>
          <w:szCs w:val="32"/>
        </w:rPr>
        <w:instrText xml:space="preserve"> HYPERLINK "http://www.law.gov.kw/KWT_CC-Ar/00_2014/00_%D8%A7%D9%84%D8%AF%D8%A7%D8%A6%D8%B1%D8%A9%20%D8%A7%D9%84%D8%AC%D8%B2%D8%A7%D8%A6%D9%8A%D8%A9/KWT-CC-Ar_2014-02-16_00293_Taan.html" \l "TM2014_293_1" </w:instrText>
      </w:r>
      <w:r w:rsidRPr="00AC0166">
        <w:rPr>
          <w:sz w:val="32"/>
          <w:szCs w:val="32"/>
        </w:rPr>
        <w:fldChar w:fldCharType="separate"/>
      </w:r>
      <w:r w:rsidRPr="00AC0166">
        <w:rPr>
          <w:rStyle w:val="Hyperlink"/>
          <w:sz w:val="32"/>
          <w:szCs w:val="32"/>
        </w:rPr>
        <w:t xml:space="preserve">1- </w:t>
      </w:r>
      <w:r w:rsidRPr="00AC0166">
        <w:rPr>
          <w:rStyle w:val="Hyperlink"/>
          <w:sz w:val="32"/>
          <w:szCs w:val="32"/>
          <w:rtl/>
        </w:rPr>
        <w:t>ان صدور العفو عن العقوبة من امير البلاد قبل ان يفصل في الطعن التمييزي المرفوع عن الحكم الصادر بها يخرج الأمر من يد القضاء</w:t>
      </w:r>
      <w:r w:rsidRPr="00AC0166">
        <w:rPr>
          <w:rStyle w:val="Hyperlink"/>
          <w:sz w:val="32"/>
          <w:szCs w:val="32"/>
        </w:rPr>
        <w:t>.</w:t>
      </w:r>
      <w:r w:rsidRPr="00AC0166">
        <w:rPr>
          <w:sz w:val="32"/>
          <w:szCs w:val="32"/>
        </w:rPr>
        <w:fldChar w:fldCharType="end"/>
      </w:r>
    </w:p>
    <w:bookmarkStart w:id="4" w:name="Anchor36"/>
    <w:bookmarkEnd w:id="4"/>
    <w:p w:rsidR="00AC0166" w:rsidRPr="00AC0166" w:rsidRDefault="00AC0166" w:rsidP="00AC0166">
      <w:pPr>
        <w:rPr>
          <w:sz w:val="32"/>
          <w:szCs w:val="32"/>
        </w:rPr>
      </w:pPr>
      <w:r w:rsidRPr="00AC0166">
        <w:rPr>
          <w:sz w:val="32"/>
          <w:szCs w:val="32"/>
        </w:rPr>
        <w:fldChar w:fldCharType="begin"/>
      </w:r>
      <w:r w:rsidRPr="00AC0166">
        <w:rPr>
          <w:sz w:val="32"/>
          <w:szCs w:val="32"/>
        </w:rPr>
        <w:instrText xml:space="preserve"> HYPERLINK "http://www.law.gov.kw/KWT_CC-Ar/00_2014/00_%D8%A7%D9%84%D8%AF%D8%A7%D8%A6%D8%B1%D8%A9%20%D8%A7%D9%84%D8%AC%D8%B2%D8%A7%D8%A6%D9%8A%D8%A9/KWT-CC-Ar_2014-02-16_00293_Taan.html" \l "TM2014_293_2" </w:instrText>
      </w:r>
      <w:r w:rsidRPr="00AC0166">
        <w:rPr>
          <w:sz w:val="32"/>
          <w:szCs w:val="32"/>
        </w:rPr>
        <w:fldChar w:fldCharType="separate"/>
      </w:r>
      <w:r w:rsidRPr="00AC0166">
        <w:rPr>
          <w:rStyle w:val="Hyperlink"/>
          <w:sz w:val="32"/>
          <w:szCs w:val="32"/>
        </w:rPr>
        <w:t xml:space="preserve">2- </w:t>
      </w:r>
      <w:r w:rsidRPr="00AC0166">
        <w:rPr>
          <w:rStyle w:val="Hyperlink"/>
          <w:sz w:val="32"/>
          <w:szCs w:val="32"/>
          <w:rtl/>
        </w:rPr>
        <w:t>ان العفو عن العقوبة هو عمل من اعمال السيادة لا يملك القضاء المساس به او التعقيب عليه فيما صدر العفو عنه</w:t>
      </w:r>
      <w:r w:rsidRPr="00AC0166">
        <w:rPr>
          <w:rStyle w:val="Hyperlink"/>
          <w:sz w:val="32"/>
          <w:szCs w:val="32"/>
        </w:rPr>
        <w:t>.</w:t>
      </w:r>
      <w:r w:rsidRPr="00AC0166">
        <w:rPr>
          <w:sz w:val="32"/>
          <w:szCs w:val="32"/>
        </w:rPr>
        <w:fldChar w:fldCharType="end"/>
      </w:r>
      <w:r w:rsidRPr="00AC0166">
        <w:rPr>
          <w:sz w:val="32"/>
          <w:szCs w:val="32"/>
        </w:rPr>
        <w:br/>
      </w:r>
      <w:r w:rsidRPr="00AC0166">
        <w:rPr>
          <w:sz w:val="32"/>
          <w:szCs w:val="32"/>
        </w:rPr>
        <w:br/>
      </w:r>
      <w:r w:rsidRPr="00AC0166">
        <w:rPr>
          <w:sz w:val="32"/>
          <w:szCs w:val="32"/>
          <w:u w:val="single"/>
          <w:rtl/>
        </w:rPr>
        <w:t>ملاحظة</w:t>
      </w:r>
      <w:r w:rsidRPr="00AC0166">
        <w:rPr>
          <w:sz w:val="32"/>
          <w:szCs w:val="32"/>
          <w:u w:val="single"/>
        </w:rPr>
        <w:t xml:space="preserve"> :</w:t>
      </w:r>
      <w:r w:rsidRPr="00AC0166">
        <w:rPr>
          <w:sz w:val="32"/>
          <w:szCs w:val="32"/>
        </w:rPr>
        <w:br/>
      </w:r>
      <w:r w:rsidRPr="00AC0166">
        <w:rPr>
          <w:sz w:val="32"/>
          <w:szCs w:val="32"/>
          <w:rtl/>
        </w:rPr>
        <w:t>إن ملخصات الأحكام الواردة أعلاه لا تعكس رأي ادارة الفتوى والتشريع التي قامت بالتلخيص لتسهيل الوصول الى المعلومات والمحافظة على حقوق الملكية الفكرية</w:t>
      </w:r>
    </w:p>
    <w:p w:rsidR="00AC0166" w:rsidRPr="00AC0166" w:rsidRDefault="00AC0166" w:rsidP="00AC0166">
      <w:pPr>
        <w:rPr>
          <w:sz w:val="32"/>
          <w:szCs w:val="32"/>
        </w:rPr>
      </w:pPr>
      <w:bookmarkStart w:id="5" w:name="Anchor47"/>
      <w:bookmarkEnd w:id="5"/>
      <w:r w:rsidRPr="00AC0166">
        <w:rPr>
          <w:b/>
          <w:bCs/>
          <w:sz w:val="32"/>
          <w:szCs w:val="32"/>
          <w:rtl/>
        </w:rPr>
        <w:t>المحكـمة</w:t>
      </w:r>
    </w:p>
    <w:p w:rsidR="00AC0166" w:rsidRPr="00AC0166" w:rsidRDefault="00AC0166" w:rsidP="00AC0166">
      <w:pPr>
        <w:rPr>
          <w:sz w:val="32"/>
          <w:szCs w:val="32"/>
        </w:rPr>
      </w:pPr>
      <w:bookmarkStart w:id="6" w:name="Anchor48"/>
      <w:bookmarkEnd w:id="6"/>
      <w:r w:rsidRPr="00AC0166">
        <w:rPr>
          <w:sz w:val="32"/>
          <w:szCs w:val="32"/>
          <w:rtl/>
        </w:rPr>
        <w:t>بعد الاطلاع على الأوراق، وسماع المرافعة، وبعد المداولة</w:t>
      </w:r>
      <w:r w:rsidRPr="00AC0166">
        <w:rPr>
          <w:sz w:val="32"/>
          <w:szCs w:val="32"/>
        </w:rPr>
        <w:t>.</w:t>
      </w:r>
    </w:p>
    <w:p w:rsidR="00AC0166" w:rsidRPr="00AC0166" w:rsidRDefault="00AC0166" w:rsidP="00AC0166">
      <w:pPr>
        <w:rPr>
          <w:sz w:val="32"/>
          <w:szCs w:val="32"/>
        </w:rPr>
      </w:pPr>
      <w:bookmarkStart w:id="7" w:name="Anchor55"/>
      <w:bookmarkEnd w:id="7"/>
      <w:r w:rsidRPr="00AC0166">
        <w:rPr>
          <w:sz w:val="32"/>
          <w:szCs w:val="32"/>
          <w:rtl/>
        </w:rPr>
        <w:t>وحيث إنه لما كان الطاعنان قد مثلا أمام هذه المحكمة بوكيل عنهما ، وقرر أنه قد صدر مرسوم أميري بالعفو عن عقوبة الغرامة المقضي بها عليهما</w:t>
      </w:r>
      <w:r w:rsidRPr="00AC0166">
        <w:rPr>
          <w:sz w:val="32"/>
          <w:szCs w:val="32"/>
        </w:rPr>
        <w:t>.</w:t>
      </w:r>
    </w:p>
    <w:p w:rsidR="00AC0166" w:rsidRPr="00AC0166" w:rsidRDefault="00AC0166" w:rsidP="00AC0166">
      <w:pPr>
        <w:rPr>
          <w:sz w:val="32"/>
          <w:szCs w:val="32"/>
        </w:rPr>
      </w:pPr>
      <w:bookmarkStart w:id="8" w:name="Anchor68"/>
      <w:bookmarkEnd w:id="8"/>
      <w:r w:rsidRPr="00AC0166">
        <w:rPr>
          <w:sz w:val="32"/>
          <w:szCs w:val="32"/>
          <w:rtl/>
        </w:rPr>
        <w:t xml:space="preserve">لما كان ذلك، وكان يبين للمحكمة من الإطلاع على المرسوم الأميري رقم 306 لسنة 2013 في شأن العفو عن عقوبة الغرامة المحكوم بها على بعض الأشخاص الصادر في 2003/11/17 </w:t>
      </w:r>
      <w:r w:rsidRPr="00AC0166">
        <w:rPr>
          <w:sz w:val="32"/>
          <w:szCs w:val="32"/>
        </w:rPr>
        <w:t xml:space="preserve">– </w:t>
      </w:r>
      <w:r w:rsidRPr="00AC0166">
        <w:rPr>
          <w:sz w:val="32"/>
          <w:szCs w:val="32"/>
          <w:rtl/>
        </w:rPr>
        <w:t xml:space="preserve">والمعمول به من تاريخ صدوره </w:t>
      </w:r>
      <w:r w:rsidRPr="00AC0166">
        <w:rPr>
          <w:sz w:val="32"/>
          <w:szCs w:val="32"/>
        </w:rPr>
        <w:t xml:space="preserve">– </w:t>
      </w:r>
      <w:r w:rsidRPr="00AC0166">
        <w:rPr>
          <w:sz w:val="32"/>
          <w:szCs w:val="32"/>
          <w:rtl/>
        </w:rPr>
        <w:t xml:space="preserve">أنه قد شمل كل من الطاعنين بالعفو عن عقوبة الغرامة المحكوم بها عليهما في القضية رقم 3/2009 جنح المرئي والمسموع </w:t>
      </w:r>
      <w:r w:rsidRPr="00AC0166">
        <w:rPr>
          <w:sz w:val="32"/>
          <w:szCs w:val="32"/>
        </w:rPr>
        <w:t xml:space="preserve">– </w:t>
      </w:r>
      <w:r w:rsidRPr="00AC0166">
        <w:rPr>
          <w:sz w:val="32"/>
          <w:szCs w:val="32"/>
          <w:rtl/>
        </w:rPr>
        <w:t xml:space="preserve">محل الطعن الماثل </w:t>
      </w:r>
      <w:r w:rsidRPr="00AC0166">
        <w:rPr>
          <w:sz w:val="32"/>
          <w:szCs w:val="32"/>
        </w:rPr>
        <w:t xml:space="preserve">– </w:t>
      </w:r>
      <w:r w:rsidRPr="00AC0166">
        <w:rPr>
          <w:sz w:val="32"/>
          <w:szCs w:val="32"/>
          <w:rtl/>
        </w:rPr>
        <w:t xml:space="preserve">لما كان ذلك، وكان من المقرر في قضاء هذه المحكمة </w:t>
      </w:r>
      <w:r w:rsidRPr="00AC0166">
        <w:rPr>
          <w:sz w:val="32"/>
          <w:szCs w:val="32"/>
        </w:rPr>
        <w:t xml:space="preserve">– </w:t>
      </w:r>
      <w:r w:rsidRPr="00AC0166">
        <w:rPr>
          <w:sz w:val="32"/>
          <w:szCs w:val="32"/>
          <w:rtl/>
        </w:rPr>
        <w:t xml:space="preserve">محكمة التمييز </w:t>
      </w:r>
      <w:r w:rsidRPr="00AC0166">
        <w:rPr>
          <w:sz w:val="32"/>
          <w:szCs w:val="32"/>
        </w:rPr>
        <w:t>–</w:t>
      </w:r>
      <w:bookmarkStart w:id="9" w:name="TM2014_293_1"/>
      <w:bookmarkEnd w:id="9"/>
      <w:r w:rsidRPr="00AC0166">
        <w:rPr>
          <w:b/>
          <w:bCs/>
          <w:sz w:val="32"/>
          <w:szCs w:val="32"/>
          <w:rtl/>
        </w:rPr>
        <w:t xml:space="preserve">أن صدور العفو عن العقوبة من أمير البلاد </w:t>
      </w:r>
      <w:r w:rsidRPr="00AC0166">
        <w:rPr>
          <w:b/>
          <w:bCs/>
          <w:sz w:val="32"/>
          <w:szCs w:val="32"/>
        </w:rPr>
        <w:t xml:space="preserve">– </w:t>
      </w:r>
      <w:r w:rsidRPr="00AC0166">
        <w:rPr>
          <w:b/>
          <w:bCs/>
          <w:sz w:val="32"/>
          <w:szCs w:val="32"/>
          <w:rtl/>
        </w:rPr>
        <w:t xml:space="preserve">أياً ما كان المقدار المعفو عنه </w:t>
      </w:r>
      <w:r w:rsidRPr="00AC0166">
        <w:rPr>
          <w:b/>
          <w:bCs/>
          <w:sz w:val="32"/>
          <w:szCs w:val="32"/>
        </w:rPr>
        <w:t xml:space="preserve">– </w:t>
      </w:r>
      <w:r w:rsidRPr="00AC0166">
        <w:rPr>
          <w:b/>
          <w:bCs/>
          <w:sz w:val="32"/>
          <w:szCs w:val="32"/>
          <w:rtl/>
        </w:rPr>
        <w:t>قبل أن يفصل في الطعن بالتمييز المرفوع عن الحكم الصادر بها يخرج الأمر من يد القضاء،</w:t>
      </w:r>
      <w:r w:rsidRPr="00AC0166">
        <w:rPr>
          <w:sz w:val="32"/>
          <w:szCs w:val="32"/>
          <w:rtl/>
        </w:rPr>
        <w:t xml:space="preserve"> </w:t>
      </w:r>
    </w:p>
    <w:p w:rsidR="00AC0166" w:rsidRPr="00AC0166" w:rsidRDefault="00AC0166" w:rsidP="00AC0166">
      <w:pPr>
        <w:rPr>
          <w:sz w:val="32"/>
          <w:szCs w:val="32"/>
        </w:rPr>
      </w:pPr>
      <w:bookmarkStart w:id="10" w:name="Anchor127"/>
      <w:bookmarkStart w:id="11" w:name="TM2014_293_2"/>
      <w:bookmarkEnd w:id="10"/>
      <w:bookmarkEnd w:id="11"/>
      <w:r w:rsidRPr="00AC0166">
        <w:rPr>
          <w:b/>
          <w:bCs/>
          <w:sz w:val="32"/>
          <w:szCs w:val="32"/>
          <w:rtl/>
        </w:rPr>
        <w:t>ذلك بأن العفو عن العقوبة في معنى المادة 75 من الدستور، المادة 239 من قانون الإجراءات والمحاكمات الجزائية هو عمل من أعمال السيادة ، لا يملك القضاء المساس به أو التعقيب عليه فيما صدر العفو عنه، بما لا تملك معه محكمة التمييز المضي في نظر الطعن المقدم من الطاعنين</w:t>
      </w:r>
      <w:r w:rsidRPr="00AC0166">
        <w:rPr>
          <w:b/>
          <w:bCs/>
          <w:sz w:val="32"/>
          <w:szCs w:val="32"/>
        </w:rPr>
        <w:t>.</w:t>
      </w:r>
    </w:p>
    <w:p w:rsidR="00AC0166" w:rsidRPr="00AC0166" w:rsidRDefault="00AC0166" w:rsidP="00AC0166">
      <w:pPr>
        <w:rPr>
          <w:sz w:val="32"/>
          <w:szCs w:val="32"/>
        </w:rPr>
      </w:pPr>
      <w:bookmarkStart w:id="12" w:name="Anchor152"/>
      <w:bookmarkEnd w:id="12"/>
      <w:r w:rsidRPr="00AC0166">
        <w:rPr>
          <w:sz w:val="32"/>
          <w:szCs w:val="32"/>
          <w:rtl/>
        </w:rPr>
        <w:lastRenderedPageBreak/>
        <w:t>لما كان ما تقدم، فإنه يتعين القضاء بعدم جواز الطعن المقدم من الطاعنين مع مصادرة الكفالة</w:t>
      </w:r>
      <w:r w:rsidRPr="00AC0166">
        <w:rPr>
          <w:sz w:val="32"/>
          <w:szCs w:val="32"/>
        </w:rPr>
        <w:t>.</w:t>
      </w:r>
    </w:p>
    <w:p w:rsidR="00AC0166" w:rsidRPr="00AC0166" w:rsidRDefault="00AC0166" w:rsidP="00AC0166">
      <w:pPr>
        <w:rPr>
          <w:sz w:val="32"/>
          <w:szCs w:val="32"/>
        </w:rPr>
      </w:pPr>
      <w:bookmarkStart w:id="13" w:name="Anchor161"/>
      <w:bookmarkEnd w:id="13"/>
      <w:r w:rsidRPr="00AC0166">
        <w:rPr>
          <w:sz w:val="32"/>
          <w:szCs w:val="32"/>
          <w:rtl/>
        </w:rPr>
        <w:t>فلهذه الأسباب</w:t>
      </w:r>
    </w:p>
    <w:p w:rsidR="00AC0166" w:rsidRPr="00AC0166" w:rsidRDefault="00AC0166" w:rsidP="00AC0166">
      <w:pPr>
        <w:rPr>
          <w:sz w:val="32"/>
          <w:szCs w:val="32"/>
        </w:rPr>
      </w:pPr>
      <w:bookmarkStart w:id="14" w:name="Anchor163"/>
      <w:bookmarkEnd w:id="14"/>
      <w:r w:rsidRPr="00AC0166">
        <w:rPr>
          <w:sz w:val="32"/>
          <w:szCs w:val="32"/>
          <w:rtl/>
        </w:rPr>
        <w:t xml:space="preserve">حكمت المحكمة </w:t>
      </w:r>
      <w:r w:rsidRPr="00AC0166">
        <w:rPr>
          <w:sz w:val="32"/>
          <w:szCs w:val="32"/>
        </w:rPr>
        <w:t xml:space="preserve">:- </w:t>
      </w:r>
      <w:r w:rsidRPr="00AC0166">
        <w:rPr>
          <w:sz w:val="32"/>
          <w:szCs w:val="32"/>
          <w:rtl/>
        </w:rPr>
        <w:t>بعدم جواز الطعن المقدم من الطاعنين ومصادرة الكفالة</w:t>
      </w:r>
      <w:r w:rsidRPr="00AC0166">
        <w:rPr>
          <w:sz w:val="32"/>
          <w:szCs w:val="32"/>
        </w:rPr>
        <w:t>.</w:t>
      </w:r>
    </w:p>
    <w:p w:rsidR="00AC0166" w:rsidRPr="00AC0166" w:rsidRDefault="00AC0166" w:rsidP="00AC0166">
      <w:pPr>
        <w:rPr>
          <w:sz w:val="32"/>
          <w:szCs w:val="32"/>
        </w:rPr>
      </w:pPr>
    </w:p>
    <w:p w:rsidR="00AC0166" w:rsidRPr="00AC0166" w:rsidRDefault="00AC0166" w:rsidP="00AC0166">
      <w:pPr>
        <w:rPr>
          <w:sz w:val="32"/>
          <w:szCs w:val="32"/>
        </w:rPr>
      </w:pPr>
      <w:bookmarkStart w:id="15" w:name="Anchor172"/>
      <w:bookmarkEnd w:id="15"/>
      <w:r w:rsidRPr="00AC0166">
        <w:rPr>
          <w:sz w:val="32"/>
          <w:szCs w:val="32"/>
        </w:rPr>
        <w:t>* * *</w:t>
      </w:r>
    </w:p>
    <w:p w:rsidR="00F65C94" w:rsidRPr="00AC0166" w:rsidRDefault="00F65C94">
      <w:pPr>
        <w:rPr>
          <w:sz w:val="32"/>
          <w:szCs w:val="32"/>
        </w:rPr>
      </w:pPr>
    </w:p>
    <w:sectPr w:rsidR="00F65C94" w:rsidRPr="00AC0166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DA"/>
    <w:rsid w:val="0003272B"/>
    <w:rsid w:val="00683CDA"/>
    <w:rsid w:val="00AC0166"/>
    <w:rsid w:val="00F6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2020-04-26T11:13:00Z</dcterms:created>
  <dcterms:modified xsi:type="dcterms:W3CDTF">2020-04-26T11:14:00Z</dcterms:modified>
</cp:coreProperties>
</file>